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78A" w:rsidRPr="00A4293F" w:rsidRDefault="00EF3456" w:rsidP="007756C9">
      <w:pPr>
        <w:spacing w:line="360" w:lineRule="auto"/>
        <w:jc w:val="center"/>
        <w:rPr>
          <w:rFonts w:ascii="Trebuchet MS" w:hAnsi="Trebuchet MS"/>
          <w:b/>
          <w:color w:val="4F6228" w:themeColor="accent3" w:themeShade="80"/>
          <w:sz w:val="96"/>
        </w:rPr>
      </w:pPr>
      <w:r w:rsidRPr="00A4293F">
        <w:rPr>
          <w:rFonts w:ascii="Trebuchet MS" w:hAnsi="Trebuchet MS"/>
          <w:b/>
          <w:color w:val="4F6228" w:themeColor="accent3" w:themeShade="80"/>
          <w:sz w:val="96"/>
        </w:rPr>
        <w:t>Terras de Basto</w:t>
      </w:r>
    </w:p>
    <w:p w:rsidR="00EF3456" w:rsidRDefault="00EF3456" w:rsidP="00E1178A">
      <w:pPr>
        <w:jc w:val="center"/>
        <w:rPr>
          <w:rFonts w:ascii="Arial Narrow" w:hAnsi="Arial Narrow"/>
          <w:b/>
          <w:sz w:val="24"/>
          <w:szCs w:val="20"/>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8"/>
        <w:gridCol w:w="4422"/>
      </w:tblGrid>
      <w:tr w:rsidR="00EF3456" w:rsidTr="00EE3D8A">
        <w:tc>
          <w:tcPr>
            <w:tcW w:w="5696" w:type="dxa"/>
          </w:tcPr>
          <w:p w:rsidR="00EF3456" w:rsidRPr="00B77EB9" w:rsidRDefault="00EE3D8A" w:rsidP="00EF3456">
            <w:pPr>
              <w:ind w:left="-142"/>
              <w:jc w:val="center"/>
              <w:rPr>
                <w:rFonts w:ascii="Trebuchet MS" w:hAnsi="Trebuchet MS"/>
                <w:b/>
                <w:shadow/>
                <w:sz w:val="36"/>
                <w:szCs w:val="32"/>
              </w:rPr>
            </w:pPr>
            <w:r w:rsidRPr="00B77EB9">
              <w:rPr>
                <w:rFonts w:ascii="Trebuchet MS" w:hAnsi="Trebuchet MS"/>
                <w:b/>
                <w:shadow/>
                <w:noProof/>
                <w:sz w:val="36"/>
                <w:szCs w:val="32"/>
              </w:rPr>
              <w:drawing>
                <wp:inline distT="0" distB="0" distL="0" distR="0">
                  <wp:extent cx="3344048" cy="2011680"/>
                  <wp:effectExtent l="19050" t="0" r="8752" b="0"/>
                  <wp:docPr id="19" name="Imagem 31" descr="G:\fotos\mini ecop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fotos\mini ecopista.jpg"/>
                          <pic:cNvPicPr>
                            <a:picLocks noChangeAspect="1" noChangeArrowheads="1"/>
                          </pic:cNvPicPr>
                        </pic:nvPicPr>
                        <pic:blipFill>
                          <a:blip r:embed="rId10" cstate="print"/>
                          <a:srcRect t="2372"/>
                          <a:stretch>
                            <a:fillRect/>
                          </a:stretch>
                        </pic:blipFill>
                        <pic:spPr bwMode="auto">
                          <a:xfrm>
                            <a:off x="0" y="0"/>
                            <a:ext cx="3344352" cy="2011863"/>
                          </a:xfrm>
                          <a:prstGeom prst="rect">
                            <a:avLst/>
                          </a:prstGeom>
                          <a:noFill/>
                          <a:ln w="9525">
                            <a:noFill/>
                            <a:miter lim="800000"/>
                            <a:headEnd/>
                            <a:tailEnd/>
                          </a:ln>
                        </pic:spPr>
                      </pic:pic>
                    </a:graphicData>
                  </a:graphic>
                </wp:inline>
              </w:drawing>
            </w:r>
          </w:p>
        </w:tc>
        <w:tc>
          <w:tcPr>
            <w:tcW w:w="3024" w:type="dxa"/>
          </w:tcPr>
          <w:p w:rsidR="00EF3456" w:rsidRPr="00B77EB9" w:rsidRDefault="00EE3D8A" w:rsidP="00EF3456">
            <w:pPr>
              <w:ind w:left="-244"/>
              <w:jc w:val="both"/>
              <w:rPr>
                <w:rFonts w:ascii="Trebuchet MS" w:hAnsi="Trebuchet MS"/>
                <w:b/>
                <w:shadow/>
                <w:sz w:val="36"/>
                <w:szCs w:val="32"/>
              </w:rPr>
            </w:pPr>
            <w:r w:rsidRPr="00B77EB9">
              <w:rPr>
                <w:rFonts w:ascii="Trebuchet MS" w:hAnsi="Trebuchet MS"/>
                <w:b/>
                <w:shadow/>
                <w:noProof/>
                <w:sz w:val="36"/>
                <w:szCs w:val="32"/>
              </w:rPr>
              <w:drawing>
                <wp:inline distT="0" distB="0" distL="0" distR="0">
                  <wp:extent cx="3455670" cy="2010431"/>
                  <wp:effectExtent l="19050" t="0" r="0" b="0"/>
                  <wp:docPr id="18" name="Imagem 30" descr="G:\fotos\_AFL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otos\_AFL0003.jpg"/>
                          <pic:cNvPicPr>
                            <a:picLocks noChangeAspect="1" noChangeArrowheads="1"/>
                          </pic:cNvPicPr>
                        </pic:nvPicPr>
                        <pic:blipFill>
                          <a:blip r:embed="rId11" cstate="print"/>
                          <a:srcRect/>
                          <a:stretch>
                            <a:fillRect/>
                          </a:stretch>
                        </pic:blipFill>
                        <pic:spPr bwMode="auto">
                          <a:xfrm>
                            <a:off x="0" y="0"/>
                            <a:ext cx="3455243" cy="2010182"/>
                          </a:xfrm>
                          <a:prstGeom prst="rect">
                            <a:avLst/>
                          </a:prstGeom>
                          <a:noFill/>
                          <a:ln w="9525">
                            <a:noFill/>
                            <a:miter lim="800000"/>
                            <a:headEnd/>
                            <a:tailEnd/>
                          </a:ln>
                        </pic:spPr>
                      </pic:pic>
                    </a:graphicData>
                  </a:graphic>
                </wp:inline>
              </w:drawing>
            </w:r>
          </w:p>
        </w:tc>
      </w:tr>
      <w:tr w:rsidR="00EF3456" w:rsidTr="00EE3D8A">
        <w:tc>
          <w:tcPr>
            <w:tcW w:w="8720" w:type="dxa"/>
            <w:gridSpan w:val="2"/>
          </w:tcPr>
          <w:p w:rsidR="00EF3456" w:rsidRPr="00B77EB9" w:rsidRDefault="00EF3456" w:rsidP="00EF3456">
            <w:pPr>
              <w:spacing w:line="360" w:lineRule="auto"/>
              <w:ind w:left="-142"/>
              <w:jc w:val="center"/>
              <w:rPr>
                <w:rFonts w:ascii="Trebuchet MS" w:hAnsi="Trebuchet MS"/>
                <w:b/>
                <w:shadow/>
                <w:sz w:val="36"/>
                <w:szCs w:val="32"/>
              </w:rPr>
            </w:pPr>
            <w:r w:rsidRPr="00B77EB9">
              <w:rPr>
                <w:rFonts w:ascii="Trebuchet MS" w:hAnsi="Trebuchet MS"/>
                <w:b/>
                <w:shadow/>
                <w:noProof/>
                <w:sz w:val="36"/>
                <w:szCs w:val="32"/>
              </w:rPr>
              <w:drawing>
                <wp:inline distT="0" distB="0" distL="0" distR="0">
                  <wp:extent cx="5628979" cy="1622066"/>
                  <wp:effectExtent l="19050" t="0" r="0" b="0"/>
                  <wp:docPr id="16" name="Imagem 32" descr="G:\fotos\Panorama Agunchos_Prob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fotos\Panorama Agunchos_Probasto.jpg"/>
                          <pic:cNvPicPr>
                            <a:picLocks noChangeAspect="1" noChangeArrowheads="1"/>
                          </pic:cNvPicPr>
                        </pic:nvPicPr>
                        <pic:blipFill>
                          <a:blip r:embed="rId12" cstate="print"/>
                          <a:srcRect/>
                          <a:stretch>
                            <a:fillRect/>
                          </a:stretch>
                        </pic:blipFill>
                        <pic:spPr bwMode="auto">
                          <a:xfrm>
                            <a:off x="0" y="0"/>
                            <a:ext cx="5628379" cy="1621893"/>
                          </a:xfrm>
                          <a:prstGeom prst="rect">
                            <a:avLst/>
                          </a:prstGeom>
                          <a:noFill/>
                          <a:ln w="9525">
                            <a:noFill/>
                            <a:miter lim="800000"/>
                            <a:headEnd/>
                            <a:tailEnd/>
                          </a:ln>
                        </pic:spPr>
                      </pic:pic>
                    </a:graphicData>
                  </a:graphic>
                </wp:inline>
              </w:drawing>
            </w:r>
          </w:p>
        </w:tc>
      </w:tr>
    </w:tbl>
    <w:p w:rsidR="00E1178A" w:rsidRPr="00B77EB9" w:rsidRDefault="00F85CBF" w:rsidP="00E1178A">
      <w:pPr>
        <w:spacing w:line="360" w:lineRule="auto"/>
        <w:jc w:val="center"/>
        <w:rPr>
          <w:rFonts w:ascii="Trebuchet MS" w:hAnsi="Trebuchet MS"/>
          <w:b/>
          <w:shadow/>
          <w:sz w:val="36"/>
          <w:szCs w:val="32"/>
        </w:rPr>
      </w:pPr>
      <w:r w:rsidRPr="00B77EB9">
        <w:rPr>
          <w:rFonts w:ascii="Trebuchet MS" w:hAnsi="Trebuchet MS"/>
          <w:b/>
          <w:shadow/>
          <w:sz w:val="36"/>
          <w:szCs w:val="32"/>
        </w:rPr>
        <w:t xml:space="preserve">DLBC </w:t>
      </w:r>
      <w:r w:rsidR="00E1178A" w:rsidRPr="00B77EB9">
        <w:rPr>
          <w:rFonts w:ascii="Trebuchet MS" w:hAnsi="Trebuchet MS"/>
          <w:b/>
          <w:shadow/>
          <w:sz w:val="36"/>
          <w:szCs w:val="32"/>
        </w:rPr>
        <w:t xml:space="preserve">Rural das </w:t>
      </w:r>
      <w:r w:rsidR="00456E10" w:rsidRPr="00B77EB9">
        <w:rPr>
          <w:rFonts w:ascii="Trebuchet MS" w:hAnsi="Trebuchet MS"/>
          <w:b/>
          <w:shadow/>
          <w:sz w:val="36"/>
          <w:szCs w:val="32"/>
        </w:rPr>
        <w:t>Terras de Basto</w:t>
      </w:r>
      <w:r w:rsidR="00E1178A" w:rsidRPr="00B77EB9">
        <w:rPr>
          <w:rFonts w:ascii="Trebuchet MS" w:hAnsi="Trebuchet MS"/>
          <w:b/>
          <w:shadow/>
          <w:sz w:val="36"/>
          <w:szCs w:val="32"/>
        </w:rPr>
        <w:t xml:space="preserve"> </w:t>
      </w:r>
      <w:r w:rsidR="00C713A4" w:rsidRPr="00B77EB9">
        <w:rPr>
          <w:rFonts w:ascii="Trebuchet MS" w:hAnsi="Trebuchet MS"/>
          <w:b/>
          <w:shadow/>
          <w:sz w:val="36"/>
          <w:szCs w:val="32"/>
        </w:rPr>
        <w:t>[2014-2020]</w:t>
      </w:r>
    </w:p>
    <w:p w:rsidR="00E1178A" w:rsidRDefault="00E1178A" w:rsidP="00C713A4">
      <w:pPr>
        <w:jc w:val="center"/>
        <w:rPr>
          <w:rFonts w:ascii="Arial Narrow" w:hAnsi="Arial Narrow"/>
          <w:b/>
          <w:color w:val="7F7F7F" w:themeColor="background1" w:themeShade="7F"/>
          <w:spacing w:val="60"/>
          <w:sz w:val="28"/>
          <w:szCs w:val="28"/>
        </w:rPr>
      </w:pPr>
    </w:p>
    <w:p w:rsidR="00E1178A" w:rsidRPr="00A4293F" w:rsidRDefault="00E1178A" w:rsidP="00C713A4">
      <w:pPr>
        <w:jc w:val="center"/>
        <w:rPr>
          <w:rFonts w:ascii="Arial Narrow" w:hAnsi="Arial Narrow"/>
          <w:b/>
          <w:color w:val="4F6228" w:themeColor="accent3" w:themeShade="80"/>
          <w:spacing w:val="60"/>
          <w:sz w:val="28"/>
        </w:rPr>
      </w:pPr>
      <w:r w:rsidRPr="00A4293F">
        <w:rPr>
          <w:rFonts w:ascii="Arial Narrow" w:hAnsi="Arial Narrow"/>
          <w:b/>
          <w:color w:val="4F6228" w:themeColor="accent3" w:themeShade="80"/>
          <w:spacing w:val="60"/>
          <w:sz w:val="28"/>
        </w:rPr>
        <w:t>DESENVOLVIMENTO LOCAL DE BASE COMUNITÁRIA</w:t>
      </w:r>
    </w:p>
    <w:p w:rsidR="00E1178A" w:rsidRPr="00A4293F" w:rsidRDefault="00E1178A" w:rsidP="00C713A4">
      <w:pPr>
        <w:jc w:val="center"/>
        <w:rPr>
          <w:rFonts w:ascii="Arial Narrow" w:hAnsi="Arial Narrow"/>
          <w:b/>
          <w:color w:val="4F6228" w:themeColor="accent3" w:themeShade="80"/>
          <w:spacing w:val="60"/>
          <w:sz w:val="32"/>
        </w:rPr>
      </w:pPr>
      <w:r w:rsidRPr="00A4293F">
        <w:rPr>
          <w:rFonts w:ascii="Arial Narrow" w:hAnsi="Arial Narrow"/>
          <w:b/>
          <w:color w:val="4F6228" w:themeColor="accent3" w:themeShade="80"/>
          <w:spacing w:val="60"/>
          <w:sz w:val="32"/>
        </w:rPr>
        <w:t>1.ª FASE – PRÉ-QUALIFICAÇÃO</w:t>
      </w:r>
    </w:p>
    <w:p w:rsidR="00E1178A" w:rsidRPr="00A4293F" w:rsidRDefault="00E1178A" w:rsidP="00C713A4">
      <w:pPr>
        <w:jc w:val="center"/>
        <w:rPr>
          <w:rFonts w:ascii="Arial Narrow" w:hAnsi="Arial Narrow"/>
          <w:b/>
          <w:color w:val="4F6228" w:themeColor="accent3" w:themeShade="80"/>
          <w:spacing w:val="60"/>
          <w:sz w:val="28"/>
        </w:rPr>
      </w:pPr>
      <w:r w:rsidRPr="00A4293F">
        <w:rPr>
          <w:rFonts w:ascii="Arial Narrow" w:hAnsi="Arial Narrow"/>
          <w:b/>
          <w:color w:val="4F6228" w:themeColor="accent3" w:themeShade="80"/>
          <w:spacing w:val="60"/>
          <w:sz w:val="28"/>
        </w:rPr>
        <w:t>(Concurso n.º 02/2014, de 16/11/2014)</w:t>
      </w:r>
    </w:p>
    <w:p w:rsidR="005F6C4B" w:rsidRPr="00A4293F" w:rsidRDefault="00E1178A" w:rsidP="00C713A4">
      <w:pPr>
        <w:jc w:val="center"/>
        <w:rPr>
          <w:rFonts w:ascii="Arial Narrow" w:hAnsi="Arial Narrow"/>
          <w:b/>
          <w:color w:val="4F6228" w:themeColor="accent3" w:themeShade="80"/>
          <w:sz w:val="24"/>
        </w:rPr>
      </w:pPr>
      <w:r w:rsidRPr="00A4293F">
        <w:rPr>
          <w:rFonts w:ascii="Arial Narrow" w:hAnsi="Arial Narrow"/>
          <w:b/>
          <w:color w:val="4F6228" w:themeColor="accent3" w:themeShade="80"/>
          <w:spacing w:val="60"/>
          <w:sz w:val="32"/>
        </w:rPr>
        <w:t>FEVEREIRO|2015</w:t>
      </w:r>
      <w:r w:rsidR="005F6C4B" w:rsidRPr="00A4293F">
        <w:rPr>
          <w:rFonts w:ascii="Arial Narrow" w:hAnsi="Arial Narrow"/>
          <w:b/>
          <w:color w:val="4F6228" w:themeColor="accent3" w:themeShade="80"/>
          <w:sz w:val="28"/>
        </w:rPr>
        <w:br w:type="page"/>
      </w:r>
    </w:p>
    <w:p w:rsidR="00D17CA2" w:rsidRDefault="00BF2DC7" w:rsidP="00E1178A">
      <w:pPr>
        <w:rPr>
          <w:rFonts w:ascii="Arial Narrow" w:hAnsi="Arial Narrow"/>
          <w:b/>
          <w:color w:val="4F81BD" w:themeColor="accent1"/>
          <w:sz w:val="28"/>
          <w:szCs w:val="20"/>
        </w:rPr>
      </w:pPr>
      <w:r w:rsidRPr="009011F3">
        <w:rPr>
          <w:rFonts w:ascii="Arial Narrow" w:hAnsi="Arial Narrow"/>
          <w:b/>
          <w:color w:val="4F81BD" w:themeColor="accent1"/>
          <w:sz w:val="28"/>
          <w:szCs w:val="20"/>
        </w:rPr>
        <w:lastRenderedPageBreak/>
        <w:t>Índice</w:t>
      </w:r>
    </w:p>
    <w:p w:rsidR="002B199E" w:rsidRPr="009011F3" w:rsidRDefault="002B199E" w:rsidP="00E1178A">
      <w:pPr>
        <w:rPr>
          <w:rFonts w:ascii="Arial Narrow" w:hAnsi="Arial Narrow"/>
          <w:b/>
          <w:color w:val="4F81BD" w:themeColor="accent1"/>
          <w:sz w:val="28"/>
          <w:szCs w:val="20"/>
        </w:rPr>
      </w:pPr>
    </w:p>
    <w:p w:rsidR="002B199E" w:rsidRDefault="002B199E">
      <w:pPr>
        <w:pStyle w:val="ndice1"/>
        <w:tabs>
          <w:tab w:val="left" w:pos="440"/>
          <w:tab w:val="right" w:leader="dot" w:pos="8494"/>
        </w:tabs>
        <w:rPr>
          <w:noProof/>
        </w:rPr>
      </w:pPr>
      <w:r>
        <w:rPr>
          <w:b/>
          <w:bCs/>
        </w:rPr>
        <w:fldChar w:fldCharType="begin"/>
      </w:r>
      <w:r>
        <w:rPr>
          <w:b/>
          <w:bCs/>
        </w:rPr>
        <w:instrText xml:space="preserve"> TOC \o "1-3" \h \z \u </w:instrText>
      </w:r>
      <w:r>
        <w:rPr>
          <w:b/>
          <w:bCs/>
        </w:rPr>
        <w:fldChar w:fldCharType="separate"/>
      </w:r>
      <w:hyperlink w:anchor="_Toc411683366" w:history="1">
        <w:r w:rsidRPr="00BC7F16">
          <w:rPr>
            <w:rStyle w:val="Hiperligao"/>
            <w:rFonts w:ascii="Arial Narrow" w:hAnsi="Arial Narrow"/>
            <w:noProof/>
          </w:rPr>
          <w:t>A.</w:t>
        </w:r>
        <w:r>
          <w:rPr>
            <w:noProof/>
          </w:rPr>
          <w:tab/>
        </w:r>
        <w:r w:rsidRPr="00BC7F16">
          <w:rPr>
            <w:rStyle w:val="Hiperligao"/>
            <w:rFonts w:ascii="Arial Narrow" w:hAnsi="Arial Narrow"/>
            <w:noProof/>
          </w:rPr>
          <w:t>Vertente do DLBC</w:t>
        </w:r>
        <w:r>
          <w:rPr>
            <w:noProof/>
            <w:webHidden/>
          </w:rPr>
          <w:tab/>
        </w:r>
        <w:r>
          <w:rPr>
            <w:noProof/>
            <w:webHidden/>
          </w:rPr>
          <w:fldChar w:fldCharType="begin"/>
        </w:r>
        <w:r>
          <w:rPr>
            <w:noProof/>
            <w:webHidden/>
          </w:rPr>
          <w:instrText xml:space="preserve"> PAGEREF _Toc411683366 \h </w:instrText>
        </w:r>
        <w:r>
          <w:rPr>
            <w:noProof/>
            <w:webHidden/>
          </w:rPr>
        </w:r>
        <w:r>
          <w:rPr>
            <w:noProof/>
            <w:webHidden/>
          </w:rPr>
          <w:fldChar w:fldCharType="separate"/>
        </w:r>
        <w:r w:rsidR="004122E6">
          <w:rPr>
            <w:noProof/>
            <w:webHidden/>
          </w:rPr>
          <w:t>4</w:t>
        </w:r>
        <w:r>
          <w:rPr>
            <w:noProof/>
            <w:webHidden/>
          </w:rPr>
          <w:fldChar w:fldCharType="end"/>
        </w:r>
      </w:hyperlink>
    </w:p>
    <w:p w:rsidR="002B199E" w:rsidRDefault="002B199E">
      <w:pPr>
        <w:pStyle w:val="ndice1"/>
        <w:tabs>
          <w:tab w:val="left" w:pos="440"/>
          <w:tab w:val="right" w:leader="dot" w:pos="8494"/>
        </w:tabs>
        <w:rPr>
          <w:noProof/>
        </w:rPr>
      </w:pPr>
      <w:hyperlink w:anchor="_Toc411683367" w:history="1">
        <w:r w:rsidRPr="00BC7F16">
          <w:rPr>
            <w:rStyle w:val="Hiperligao"/>
            <w:rFonts w:ascii="Arial Narrow" w:hAnsi="Arial Narrow"/>
            <w:noProof/>
          </w:rPr>
          <w:t>B.</w:t>
        </w:r>
        <w:r>
          <w:rPr>
            <w:noProof/>
          </w:rPr>
          <w:tab/>
        </w:r>
        <w:r w:rsidRPr="00BC7F16">
          <w:rPr>
            <w:rStyle w:val="Hiperligao"/>
            <w:rFonts w:ascii="Arial Narrow" w:hAnsi="Arial Narrow"/>
            <w:noProof/>
          </w:rPr>
          <w:t>Tipologia e Limites do Território</w:t>
        </w:r>
        <w:r>
          <w:rPr>
            <w:noProof/>
            <w:webHidden/>
          </w:rPr>
          <w:tab/>
        </w:r>
        <w:r>
          <w:rPr>
            <w:noProof/>
            <w:webHidden/>
          </w:rPr>
          <w:fldChar w:fldCharType="begin"/>
        </w:r>
        <w:r>
          <w:rPr>
            <w:noProof/>
            <w:webHidden/>
          </w:rPr>
          <w:instrText xml:space="preserve"> PAGEREF _Toc411683367 \h </w:instrText>
        </w:r>
        <w:r>
          <w:rPr>
            <w:noProof/>
            <w:webHidden/>
          </w:rPr>
        </w:r>
        <w:r>
          <w:rPr>
            <w:noProof/>
            <w:webHidden/>
          </w:rPr>
          <w:fldChar w:fldCharType="separate"/>
        </w:r>
        <w:r w:rsidR="004122E6">
          <w:rPr>
            <w:noProof/>
            <w:webHidden/>
          </w:rPr>
          <w:t>4</w:t>
        </w:r>
        <w:r>
          <w:rPr>
            <w:noProof/>
            <w:webHidden/>
          </w:rPr>
          <w:fldChar w:fldCharType="end"/>
        </w:r>
      </w:hyperlink>
    </w:p>
    <w:p w:rsidR="002B199E" w:rsidRDefault="002B199E">
      <w:pPr>
        <w:pStyle w:val="ndice2"/>
        <w:tabs>
          <w:tab w:val="right" w:leader="dot" w:pos="8494"/>
        </w:tabs>
        <w:rPr>
          <w:noProof/>
        </w:rPr>
      </w:pPr>
      <w:hyperlink w:anchor="_Toc411683368" w:history="1">
        <w:r w:rsidRPr="00BC7F16">
          <w:rPr>
            <w:rStyle w:val="Hiperligao"/>
            <w:rFonts w:ascii="Arial Narrow" w:hAnsi="Arial Narrow"/>
            <w:noProof/>
          </w:rPr>
          <w:t>B1. Caraterização do território</w:t>
        </w:r>
        <w:r>
          <w:rPr>
            <w:noProof/>
            <w:webHidden/>
          </w:rPr>
          <w:tab/>
        </w:r>
        <w:r>
          <w:rPr>
            <w:noProof/>
            <w:webHidden/>
          </w:rPr>
          <w:fldChar w:fldCharType="begin"/>
        </w:r>
        <w:r>
          <w:rPr>
            <w:noProof/>
            <w:webHidden/>
          </w:rPr>
          <w:instrText xml:space="preserve"> PAGEREF _Toc411683368 \h </w:instrText>
        </w:r>
        <w:r>
          <w:rPr>
            <w:noProof/>
            <w:webHidden/>
          </w:rPr>
        </w:r>
        <w:r>
          <w:rPr>
            <w:noProof/>
            <w:webHidden/>
          </w:rPr>
          <w:fldChar w:fldCharType="separate"/>
        </w:r>
        <w:r w:rsidR="004122E6">
          <w:rPr>
            <w:noProof/>
            <w:webHidden/>
          </w:rPr>
          <w:t>4</w:t>
        </w:r>
        <w:r>
          <w:rPr>
            <w:noProof/>
            <w:webHidden/>
          </w:rPr>
          <w:fldChar w:fldCharType="end"/>
        </w:r>
      </w:hyperlink>
    </w:p>
    <w:p w:rsidR="002B199E" w:rsidRDefault="002B199E">
      <w:pPr>
        <w:pStyle w:val="ndice2"/>
        <w:tabs>
          <w:tab w:val="right" w:leader="dot" w:pos="8494"/>
        </w:tabs>
        <w:rPr>
          <w:noProof/>
        </w:rPr>
      </w:pPr>
      <w:hyperlink w:anchor="_Toc411683369" w:history="1">
        <w:r w:rsidRPr="00BC7F16">
          <w:rPr>
            <w:rStyle w:val="Hiperligao"/>
            <w:rFonts w:ascii="Arial Narrow" w:hAnsi="Arial Narrow"/>
            <w:noProof/>
          </w:rPr>
          <w:t>B2. Justificação para a tipologia e limites apresentados</w:t>
        </w:r>
        <w:r>
          <w:rPr>
            <w:noProof/>
            <w:webHidden/>
          </w:rPr>
          <w:tab/>
        </w:r>
        <w:r>
          <w:rPr>
            <w:noProof/>
            <w:webHidden/>
          </w:rPr>
          <w:fldChar w:fldCharType="begin"/>
        </w:r>
        <w:r>
          <w:rPr>
            <w:noProof/>
            <w:webHidden/>
          </w:rPr>
          <w:instrText xml:space="preserve"> PAGEREF _Toc411683369 \h </w:instrText>
        </w:r>
        <w:r>
          <w:rPr>
            <w:noProof/>
            <w:webHidden/>
          </w:rPr>
        </w:r>
        <w:r>
          <w:rPr>
            <w:noProof/>
            <w:webHidden/>
          </w:rPr>
          <w:fldChar w:fldCharType="separate"/>
        </w:r>
        <w:r w:rsidR="004122E6">
          <w:rPr>
            <w:noProof/>
            <w:webHidden/>
          </w:rPr>
          <w:t>5</w:t>
        </w:r>
        <w:r>
          <w:rPr>
            <w:noProof/>
            <w:webHidden/>
          </w:rPr>
          <w:fldChar w:fldCharType="end"/>
        </w:r>
      </w:hyperlink>
    </w:p>
    <w:p w:rsidR="002B199E" w:rsidRDefault="002B199E">
      <w:pPr>
        <w:pStyle w:val="ndice2"/>
        <w:tabs>
          <w:tab w:val="right" w:leader="dot" w:pos="8494"/>
        </w:tabs>
        <w:rPr>
          <w:noProof/>
        </w:rPr>
      </w:pPr>
      <w:hyperlink w:anchor="_Toc411683370" w:history="1">
        <w:r w:rsidRPr="00BC7F16">
          <w:rPr>
            <w:rStyle w:val="Hiperligao"/>
            <w:rFonts w:ascii="Arial Narrow" w:hAnsi="Arial Narrow"/>
            <w:noProof/>
          </w:rPr>
          <w:t>B3. Justificação para a inclusão de territórios de diferentes NUTS II</w:t>
        </w:r>
        <w:r>
          <w:rPr>
            <w:noProof/>
            <w:webHidden/>
          </w:rPr>
          <w:tab/>
        </w:r>
        <w:r>
          <w:rPr>
            <w:noProof/>
            <w:webHidden/>
          </w:rPr>
          <w:fldChar w:fldCharType="begin"/>
        </w:r>
        <w:r>
          <w:rPr>
            <w:noProof/>
            <w:webHidden/>
          </w:rPr>
          <w:instrText xml:space="preserve"> PAGEREF _Toc411683370 \h </w:instrText>
        </w:r>
        <w:r>
          <w:rPr>
            <w:noProof/>
            <w:webHidden/>
          </w:rPr>
        </w:r>
        <w:r>
          <w:rPr>
            <w:noProof/>
            <w:webHidden/>
          </w:rPr>
          <w:fldChar w:fldCharType="separate"/>
        </w:r>
        <w:r w:rsidR="004122E6">
          <w:rPr>
            <w:noProof/>
            <w:webHidden/>
          </w:rPr>
          <w:t>5</w:t>
        </w:r>
        <w:r>
          <w:rPr>
            <w:noProof/>
            <w:webHidden/>
          </w:rPr>
          <w:fldChar w:fldCharType="end"/>
        </w:r>
      </w:hyperlink>
    </w:p>
    <w:p w:rsidR="002B199E" w:rsidRDefault="002B199E">
      <w:pPr>
        <w:pStyle w:val="ndice1"/>
        <w:tabs>
          <w:tab w:val="left" w:pos="440"/>
          <w:tab w:val="right" w:leader="dot" w:pos="8494"/>
        </w:tabs>
        <w:rPr>
          <w:noProof/>
        </w:rPr>
      </w:pPr>
      <w:hyperlink w:anchor="_Toc411683371" w:history="1">
        <w:r w:rsidRPr="00BC7F16">
          <w:rPr>
            <w:rStyle w:val="Hiperligao"/>
            <w:rFonts w:ascii="Arial Narrow" w:hAnsi="Arial Narrow"/>
            <w:noProof/>
          </w:rPr>
          <w:t>C.</w:t>
        </w:r>
        <w:r>
          <w:rPr>
            <w:noProof/>
          </w:rPr>
          <w:tab/>
        </w:r>
        <w:r w:rsidRPr="00BC7F16">
          <w:rPr>
            <w:rStyle w:val="Hiperligao"/>
            <w:rFonts w:ascii="Arial Narrow" w:hAnsi="Arial Narrow"/>
            <w:noProof/>
          </w:rPr>
          <w:t>Caraterização da Parceria e Modelo Organizacional</w:t>
        </w:r>
        <w:r>
          <w:rPr>
            <w:noProof/>
            <w:webHidden/>
          </w:rPr>
          <w:tab/>
        </w:r>
        <w:r>
          <w:rPr>
            <w:noProof/>
            <w:webHidden/>
          </w:rPr>
          <w:fldChar w:fldCharType="begin"/>
        </w:r>
        <w:r>
          <w:rPr>
            <w:noProof/>
            <w:webHidden/>
          </w:rPr>
          <w:instrText xml:space="preserve"> PAGEREF _Toc411683371 \h </w:instrText>
        </w:r>
        <w:r>
          <w:rPr>
            <w:noProof/>
            <w:webHidden/>
          </w:rPr>
        </w:r>
        <w:r>
          <w:rPr>
            <w:noProof/>
            <w:webHidden/>
          </w:rPr>
          <w:fldChar w:fldCharType="separate"/>
        </w:r>
        <w:r w:rsidR="004122E6">
          <w:rPr>
            <w:noProof/>
            <w:webHidden/>
          </w:rPr>
          <w:t>6</w:t>
        </w:r>
        <w:r>
          <w:rPr>
            <w:noProof/>
            <w:webHidden/>
          </w:rPr>
          <w:fldChar w:fldCharType="end"/>
        </w:r>
      </w:hyperlink>
    </w:p>
    <w:p w:rsidR="002B199E" w:rsidRDefault="002B199E">
      <w:pPr>
        <w:pStyle w:val="ndice2"/>
        <w:tabs>
          <w:tab w:val="right" w:leader="dot" w:pos="8494"/>
        </w:tabs>
        <w:rPr>
          <w:noProof/>
        </w:rPr>
      </w:pPr>
      <w:hyperlink w:anchor="_Toc411683372" w:history="1">
        <w:r w:rsidRPr="00BC7F16">
          <w:rPr>
            <w:rStyle w:val="Hiperligao"/>
            <w:rFonts w:ascii="Arial Narrow" w:hAnsi="Arial Narrow"/>
            <w:noProof/>
          </w:rPr>
          <w:t>C1. Denominação e entidade gestora</w:t>
        </w:r>
        <w:r>
          <w:rPr>
            <w:noProof/>
            <w:webHidden/>
          </w:rPr>
          <w:tab/>
        </w:r>
        <w:r>
          <w:rPr>
            <w:noProof/>
            <w:webHidden/>
          </w:rPr>
          <w:fldChar w:fldCharType="begin"/>
        </w:r>
        <w:r>
          <w:rPr>
            <w:noProof/>
            <w:webHidden/>
          </w:rPr>
          <w:instrText xml:space="preserve"> PAGEREF _Toc411683372 \h </w:instrText>
        </w:r>
        <w:r>
          <w:rPr>
            <w:noProof/>
            <w:webHidden/>
          </w:rPr>
        </w:r>
        <w:r>
          <w:rPr>
            <w:noProof/>
            <w:webHidden/>
          </w:rPr>
          <w:fldChar w:fldCharType="separate"/>
        </w:r>
        <w:r w:rsidR="004122E6">
          <w:rPr>
            <w:noProof/>
            <w:webHidden/>
          </w:rPr>
          <w:t>6</w:t>
        </w:r>
        <w:r>
          <w:rPr>
            <w:noProof/>
            <w:webHidden/>
          </w:rPr>
          <w:fldChar w:fldCharType="end"/>
        </w:r>
      </w:hyperlink>
    </w:p>
    <w:p w:rsidR="002B199E" w:rsidRDefault="002B199E">
      <w:pPr>
        <w:pStyle w:val="ndice2"/>
        <w:tabs>
          <w:tab w:val="right" w:leader="dot" w:pos="8494"/>
        </w:tabs>
        <w:rPr>
          <w:noProof/>
        </w:rPr>
      </w:pPr>
      <w:hyperlink w:anchor="_Toc411683373" w:history="1">
        <w:r w:rsidRPr="00BC7F16">
          <w:rPr>
            <w:rStyle w:val="Hiperligao"/>
            <w:rFonts w:ascii="Arial Narrow" w:hAnsi="Arial Narrow"/>
            <w:noProof/>
          </w:rPr>
          <w:t>C2. Constituição e caraterização da parceria</w:t>
        </w:r>
        <w:r>
          <w:rPr>
            <w:noProof/>
            <w:webHidden/>
          </w:rPr>
          <w:tab/>
        </w:r>
        <w:r>
          <w:rPr>
            <w:noProof/>
            <w:webHidden/>
          </w:rPr>
          <w:fldChar w:fldCharType="begin"/>
        </w:r>
        <w:r>
          <w:rPr>
            <w:noProof/>
            <w:webHidden/>
          </w:rPr>
          <w:instrText xml:space="preserve"> PAGEREF _Toc411683373 \h </w:instrText>
        </w:r>
        <w:r>
          <w:rPr>
            <w:noProof/>
            <w:webHidden/>
          </w:rPr>
        </w:r>
        <w:r>
          <w:rPr>
            <w:noProof/>
            <w:webHidden/>
          </w:rPr>
          <w:fldChar w:fldCharType="separate"/>
        </w:r>
        <w:r w:rsidR="004122E6">
          <w:rPr>
            <w:noProof/>
            <w:webHidden/>
          </w:rPr>
          <w:t>6</w:t>
        </w:r>
        <w:r>
          <w:rPr>
            <w:noProof/>
            <w:webHidden/>
          </w:rPr>
          <w:fldChar w:fldCharType="end"/>
        </w:r>
      </w:hyperlink>
    </w:p>
    <w:p w:rsidR="002B199E" w:rsidRDefault="002B199E">
      <w:pPr>
        <w:pStyle w:val="ndice2"/>
        <w:tabs>
          <w:tab w:val="right" w:leader="dot" w:pos="8494"/>
        </w:tabs>
        <w:rPr>
          <w:noProof/>
        </w:rPr>
      </w:pPr>
      <w:hyperlink w:anchor="_Toc411683374" w:history="1">
        <w:r w:rsidRPr="00BC7F16">
          <w:rPr>
            <w:rStyle w:val="Hiperligao"/>
            <w:rFonts w:ascii="Arial Narrow" w:hAnsi="Arial Narrow"/>
            <w:noProof/>
          </w:rPr>
          <w:t>C3. Modelo organizacional</w:t>
        </w:r>
        <w:r>
          <w:rPr>
            <w:noProof/>
            <w:webHidden/>
          </w:rPr>
          <w:tab/>
        </w:r>
        <w:r>
          <w:rPr>
            <w:noProof/>
            <w:webHidden/>
          </w:rPr>
          <w:fldChar w:fldCharType="begin"/>
        </w:r>
        <w:r>
          <w:rPr>
            <w:noProof/>
            <w:webHidden/>
          </w:rPr>
          <w:instrText xml:space="preserve"> PAGEREF _Toc411683374 \h </w:instrText>
        </w:r>
        <w:r>
          <w:rPr>
            <w:noProof/>
            <w:webHidden/>
          </w:rPr>
        </w:r>
        <w:r>
          <w:rPr>
            <w:noProof/>
            <w:webHidden/>
          </w:rPr>
          <w:fldChar w:fldCharType="separate"/>
        </w:r>
        <w:r w:rsidR="004122E6">
          <w:rPr>
            <w:noProof/>
            <w:webHidden/>
          </w:rPr>
          <w:t>6</w:t>
        </w:r>
        <w:r>
          <w:rPr>
            <w:noProof/>
            <w:webHidden/>
          </w:rPr>
          <w:fldChar w:fldCharType="end"/>
        </w:r>
      </w:hyperlink>
    </w:p>
    <w:p w:rsidR="002B199E" w:rsidRDefault="002B199E">
      <w:pPr>
        <w:pStyle w:val="ndice2"/>
        <w:tabs>
          <w:tab w:val="right" w:leader="dot" w:pos="8494"/>
        </w:tabs>
        <w:rPr>
          <w:noProof/>
        </w:rPr>
      </w:pPr>
      <w:hyperlink w:anchor="_Toc411683375" w:history="1">
        <w:r w:rsidRPr="00BC7F16">
          <w:rPr>
            <w:rStyle w:val="Hiperligao"/>
            <w:rFonts w:ascii="Arial Narrow" w:hAnsi="Arial Narrow"/>
            <w:noProof/>
          </w:rPr>
          <w:t>C4. Atividades realizadas</w:t>
        </w:r>
        <w:r>
          <w:rPr>
            <w:noProof/>
            <w:webHidden/>
          </w:rPr>
          <w:tab/>
        </w:r>
        <w:r>
          <w:rPr>
            <w:noProof/>
            <w:webHidden/>
          </w:rPr>
          <w:fldChar w:fldCharType="begin"/>
        </w:r>
        <w:r>
          <w:rPr>
            <w:noProof/>
            <w:webHidden/>
          </w:rPr>
          <w:instrText xml:space="preserve"> PAGEREF _Toc411683375 \h </w:instrText>
        </w:r>
        <w:r>
          <w:rPr>
            <w:noProof/>
            <w:webHidden/>
          </w:rPr>
        </w:r>
        <w:r>
          <w:rPr>
            <w:noProof/>
            <w:webHidden/>
          </w:rPr>
          <w:fldChar w:fldCharType="separate"/>
        </w:r>
        <w:r w:rsidR="004122E6">
          <w:rPr>
            <w:noProof/>
            <w:webHidden/>
          </w:rPr>
          <w:t>8</w:t>
        </w:r>
        <w:r>
          <w:rPr>
            <w:noProof/>
            <w:webHidden/>
          </w:rPr>
          <w:fldChar w:fldCharType="end"/>
        </w:r>
      </w:hyperlink>
    </w:p>
    <w:p w:rsidR="002B199E" w:rsidRDefault="002B199E">
      <w:pPr>
        <w:pStyle w:val="ndice2"/>
        <w:tabs>
          <w:tab w:val="right" w:leader="dot" w:pos="8494"/>
        </w:tabs>
        <w:rPr>
          <w:noProof/>
        </w:rPr>
      </w:pPr>
      <w:hyperlink w:anchor="_Toc411683376" w:history="1">
        <w:r w:rsidRPr="00BC7F16">
          <w:rPr>
            <w:rStyle w:val="Hiperligao"/>
            <w:rFonts w:ascii="Arial Narrow" w:hAnsi="Arial Narrow"/>
            <w:noProof/>
          </w:rPr>
          <w:t>C5. Experiência em matéria de gestão de instrumentos de política de desenvolvimento rural</w:t>
        </w:r>
        <w:r>
          <w:rPr>
            <w:noProof/>
            <w:webHidden/>
          </w:rPr>
          <w:tab/>
        </w:r>
        <w:r>
          <w:rPr>
            <w:noProof/>
            <w:webHidden/>
          </w:rPr>
          <w:fldChar w:fldCharType="begin"/>
        </w:r>
        <w:r>
          <w:rPr>
            <w:noProof/>
            <w:webHidden/>
          </w:rPr>
          <w:instrText xml:space="preserve"> PAGEREF _Toc411683376 \h </w:instrText>
        </w:r>
        <w:r>
          <w:rPr>
            <w:noProof/>
            <w:webHidden/>
          </w:rPr>
        </w:r>
        <w:r>
          <w:rPr>
            <w:noProof/>
            <w:webHidden/>
          </w:rPr>
          <w:fldChar w:fldCharType="separate"/>
        </w:r>
        <w:r w:rsidR="004122E6">
          <w:rPr>
            <w:noProof/>
            <w:webHidden/>
          </w:rPr>
          <w:t>8</w:t>
        </w:r>
        <w:r>
          <w:rPr>
            <w:noProof/>
            <w:webHidden/>
          </w:rPr>
          <w:fldChar w:fldCharType="end"/>
        </w:r>
      </w:hyperlink>
    </w:p>
    <w:p w:rsidR="002B199E" w:rsidRDefault="002B199E">
      <w:pPr>
        <w:pStyle w:val="ndice2"/>
        <w:tabs>
          <w:tab w:val="right" w:leader="dot" w:pos="8494"/>
        </w:tabs>
        <w:rPr>
          <w:noProof/>
        </w:rPr>
      </w:pPr>
      <w:hyperlink w:anchor="_Toc411683377" w:history="1">
        <w:r w:rsidRPr="00BC7F16">
          <w:rPr>
            <w:rStyle w:val="Hiperligao"/>
            <w:rFonts w:ascii="Arial Narrow" w:hAnsi="Arial Narrow"/>
            <w:noProof/>
          </w:rPr>
          <w:t>C6. Capacidade financeira, técnica e material</w:t>
        </w:r>
        <w:r>
          <w:rPr>
            <w:noProof/>
            <w:webHidden/>
          </w:rPr>
          <w:tab/>
        </w:r>
        <w:r>
          <w:rPr>
            <w:noProof/>
            <w:webHidden/>
          </w:rPr>
          <w:fldChar w:fldCharType="begin"/>
        </w:r>
        <w:r>
          <w:rPr>
            <w:noProof/>
            <w:webHidden/>
          </w:rPr>
          <w:instrText xml:space="preserve"> PAGEREF _Toc411683377 \h </w:instrText>
        </w:r>
        <w:r>
          <w:rPr>
            <w:noProof/>
            <w:webHidden/>
          </w:rPr>
        </w:r>
        <w:r>
          <w:rPr>
            <w:noProof/>
            <w:webHidden/>
          </w:rPr>
          <w:fldChar w:fldCharType="separate"/>
        </w:r>
        <w:r w:rsidR="004122E6">
          <w:rPr>
            <w:noProof/>
            <w:webHidden/>
          </w:rPr>
          <w:t>9</w:t>
        </w:r>
        <w:r>
          <w:rPr>
            <w:noProof/>
            <w:webHidden/>
          </w:rPr>
          <w:fldChar w:fldCharType="end"/>
        </w:r>
      </w:hyperlink>
    </w:p>
    <w:p w:rsidR="002B199E" w:rsidRDefault="002B199E">
      <w:pPr>
        <w:pStyle w:val="ndice1"/>
        <w:tabs>
          <w:tab w:val="left" w:pos="440"/>
          <w:tab w:val="right" w:leader="dot" w:pos="8494"/>
        </w:tabs>
        <w:rPr>
          <w:noProof/>
        </w:rPr>
      </w:pPr>
      <w:hyperlink w:anchor="_Toc411683378" w:history="1">
        <w:r w:rsidRPr="00BC7F16">
          <w:rPr>
            <w:rStyle w:val="Hiperligao"/>
            <w:rFonts w:ascii="Arial Narrow" w:hAnsi="Arial Narrow"/>
            <w:noProof/>
          </w:rPr>
          <w:t>D.</w:t>
        </w:r>
        <w:r>
          <w:rPr>
            <w:noProof/>
          </w:rPr>
          <w:tab/>
        </w:r>
        <w:r w:rsidRPr="00BC7F16">
          <w:rPr>
            <w:rStyle w:val="Hiperligao"/>
            <w:rFonts w:ascii="Arial Narrow" w:hAnsi="Arial Narrow"/>
            <w:noProof/>
          </w:rPr>
          <w:t>Diagnóstico da Situação do Território</w:t>
        </w:r>
        <w:r>
          <w:rPr>
            <w:noProof/>
            <w:webHidden/>
          </w:rPr>
          <w:tab/>
        </w:r>
        <w:r>
          <w:rPr>
            <w:noProof/>
            <w:webHidden/>
          </w:rPr>
          <w:fldChar w:fldCharType="begin"/>
        </w:r>
        <w:r>
          <w:rPr>
            <w:noProof/>
            <w:webHidden/>
          </w:rPr>
          <w:instrText xml:space="preserve"> PAGEREF _Toc411683378 \h </w:instrText>
        </w:r>
        <w:r>
          <w:rPr>
            <w:noProof/>
            <w:webHidden/>
          </w:rPr>
        </w:r>
        <w:r>
          <w:rPr>
            <w:noProof/>
            <w:webHidden/>
          </w:rPr>
          <w:fldChar w:fldCharType="separate"/>
        </w:r>
        <w:r w:rsidR="004122E6">
          <w:rPr>
            <w:noProof/>
            <w:webHidden/>
          </w:rPr>
          <w:t>9</w:t>
        </w:r>
        <w:r>
          <w:rPr>
            <w:noProof/>
            <w:webHidden/>
          </w:rPr>
          <w:fldChar w:fldCharType="end"/>
        </w:r>
      </w:hyperlink>
    </w:p>
    <w:p w:rsidR="002B199E" w:rsidRDefault="002B199E">
      <w:pPr>
        <w:pStyle w:val="ndice2"/>
        <w:tabs>
          <w:tab w:val="right" w:leader="dot" w:pos="8494"/>
        </w:tabs>
        <w:rPr>
          <w:noProof/>
        </w:rPr>
      </w:pPr>
      <w:hyperlink w:anchor="_Toc411683379" w:history="1">
        <w:r w:rsidRPr="00BC7F16">
          <w:rPr>
            <w:rStyle w:val="Hiperligao"/>
            <w:rFonts w:ascii="Arial Narrow" w:hAnsi="Arial Narrow"/>
            <w:noProof/>
          </w:rPr>
          <w:t>D1. Diagnóstico atual</w:t>
        </w:r>
        <w:r>
          <w:rPr>
            <w:noProof/>
            <w:webHidden/>
          </w:rPr>
          <w:tab/>
        </w:r>
        <w:r>
          <w:rPr>
            <w:noProof/>
            <w:webHidden/>
          </w:rPr>
          <w:fldChar w:fldCharType="begin"/>
        </w:r>
        <w:r>
          <w:rPr>
            <w:noProof/>
            <w:webHidden/>
          </w:rPr>
          <w:instrText xml:space="preserve"> PAGEREF _Toc411683379 \h </w:instrText>
        </w:r>
        <w:r>
          <w:rPr>
            <w:noProof/>
            <w:webHidden/>
          </w:rPr>
        </w:r>
        <w:r>
          <w:rPr>
            <w:noProof/>
            <w:webHidden/>
          </w:rPr>
          <w:fldChar w:fldCharType="separate"/>
        </w:r>
        <w:r w:rsidR="004122E6">
          <w:rPr>
            <w:noProof/>
            <w:webHidden/>
          </w:rPr>
          <w:t>9</w:t>
        </w:r>
        <w:r>
          <w:rPr>
            <w:noProof/>
            <w:webHidden/>
          </w:rPr>
          <w:fldChar w:fldCharType="end"/>
        </w:r>
      </w:hyperlink>
    </w:p>
    <w:p w:rsidR="002B199E" w:rsidRDefault="002B199E">
      <w:pPr>
        <w:pStyle w:val="ndice2"/>
        <w:tabs>
          <w:tab w:val="right" w:leader="dot" w:pos="8494"/>
        </w:tabs>
        <w:rPr>
          <w:noProof/>
        </w:rPr>
      </w:pPr>
      <w:hyperlink w:anchor="_Toc411683380" w:history="1">
        <w:r w:rsidRPr="00BC7F16">
          <w:rPr>
            <w:rStyle w:val="Hiperligao"/>
            <w:rFonts w:ascii="Arial Narrow" w:hAnsi="Arial Narrow"/>
            <w:noProof/>
          </w:rPr>
          <w:t>D2. Análise SWOT</w:t>
        </w:r>
        <w:r>
          <w:rPr>
            <w:noProof/>
            <w:webHidden/>
          </w:rPr>
          <w:tab/>
        </w:r>
        <w:r>
          <w:rPr>
            <w:noProof/>
            <w:webHidden/>
          </w:rPr>
          <w:fldChar w:fldCharType="begin"/>
        </w:r>
        <w:r>
          <w:rPr>
            <w:noProof/>
            <w:webHidden/>
          </w:rPr>
          <w:instrText xml:space="preserve"> PAGEREF _Toc411683380 \h </w:instrText>
        </w:r>
        <w:r>
          <w:rPr>
            <w:noProof/>
            <w:webHidden/>
          </w:rPr>
        </w:r>
        <w:r>
          <w:rPr>
            <w:noProof/>
            <w:webHidden/>
          </w:rPr>
          <w:fldChar w:fldCharType="separate"/>
        </w:r>
        <w:r w:rsidR="004122E6">
          <w:rPr>
            <w:noProof/>
            <w:webHidden/>
          </w:rPr>
          <w:t>13</w:t>
        </w:r>
        <w:r>
          <w:rPr>
            <w:noProof/>
            <w:webHidden/>
          </w:rPr>
          <w:fldChar w:fldCharType="end"/>
        </w:r>
      </w:hyperlink>
    </w:p>
    <w:p w:rsidR="002B199E" w:rsidRDefault="002B199E">
      <w:pPr>
        <w:pStyle w:val="ndice1"/>
        <w:tabs>
          <w:tab w:val="left" w:pos="440"/>
          <w:tab w:val="right" w:leader="dot" w:pos="8494"/>
        </w:tabs>
        <w:rPr>
          <w:noProof/>
        </w:rPr>
      </w:pPr>
      <w:hyperlink w:anchor="_Toc411683381" w:history="1">
        <w:r w:rsidRPr="00BC7F16">
          <w:rPr>
            <w:rStyle w:val="Hiperligao"/>
            <w:rFonts w:ascii="Arial Narrow" w:hAnsi="Arial Narrow"/>
            <w:noProof/>
          </w:rPr>
          <w:t>E.</w:t>
        </w:r>
        <w:r>
          <w:rPr>
            <w:noProof/>
          </w:rPr>
          <w:tab/>
        </w:r>
        <w:r w:rsidRPr="00BC7F16">
          <w:rPr>
            <w:rStyle w:val="Hiperligao"/>
            <w:rFonts w:ascii="Arial Narrow" w:hAnsi="Arial Narrow"/>
            <w:noProof/>
          </w:rPr>
          <w:t>Proposta de Estratégia e Resultados Esperados</w:t>
        </w:r>
        <w:r>
          <w:rPr>
            <w:noProof/>
            <w:webHidden/>
          </w:rPr>
          <w:tab/>
        </w:r>
        <w:r>
          <w:rPr>
            <w:noProof/>
            <w:webHidden/>
          </w:rPr>
          <w:fldChar w:fldCharType="begin"/>
        </w:r>
        <w:r>
          <w:rPr>
            <w:noProof/>
            <w:webHidden/>
          </w:rPr>
          <w:instrText xml:space="preserve"> PAGEREF _Toc411683381 \h </w:instrText>
        </w:r>
        <w:r>
          <w:rPr>
            <w:noProof/>
            <w:webHidden/>
          </w:rPr>
        </w:r>
        <w:r>
          <w:rPr>
            <w:noProof/>
            <w:webHidden/>
          </w:rPr>
          <w:fldChar w:fldCharType="separate"/>
        </w:r>
        <w:r w:rsidR="004122E6">
          <w:rPr>
            <w:noProof/>
            <w:webHidden/>
          </w:rPr>
          <w:t>19</w:t>
        </w:r>
        <w:r>
          <w:rPr>
            <w:noProof/>
            <w:webHidden/>
          </w:rPr>
          <w:fldChar w:fldCharType="end"/>
        </w:r>
      </w:hyperlink>
    </w:p>
    <w:p w:rsidR="002B199E" w:rsidRDefault="002B199E">
      <w:pPr>
        <w:pStyle w:val="ndice2"/>
        <w:tabs>
          <w:tab w:val="right" w:leader="dot" w:pos="8494"/>
        </w:tabs>
        <w:rPr>
          <w:noProof/>
        </w:rPr>
      </w:pPr>
      <w:hyperlink w:anchor="_Toc411683382" w:history="1">
        <w:r w:rsidRPr="00BC7F16">
          <w:rPr>
            <w:rStyle w:val="Hiperligao"/>
            <w:rFonts w:ascii="Arial Narrow" w:hAnsi="Arial Narrow"/>
            <w:noProof/>
          </w:rPr>
          <w:t>E1. Proposta macro de estratégia para o território</w:t>
        </w:r>
        <w:r>
          <w:rPr>
            <w:noProof/>
            <w:webHidden/>
          </w:rPr>
          <w:tab/>
        </w:r>
        <w:r>
          <w:rPr>
            <w:noProof/>
            <w:webHidden/>
          </w:rPr>
          <w:fldChar w:fldCharType="begin"/>
        </w:r>
        <w:r>
          <w:rPr>
            <w:noProof/>
            <w:webHidden/>
          </w:rPr>
          <w:instrText xml:space="preserve"> PAGEREF _Toc411683382 \h </w:instrText>
        </w:r>
        <w:r>
          <w:rPr>
            <w:noProof/>
            <w:webHidden/>
          </w:rPr>
        </w:r>
        <w:r>
          <w:rPr>
            <w:noProof/>
            <w:webHidden/>
          </w:rPr>
          <w:fldChar w:fldCharType="separate"/>
        </w:r>
        <w:r w:rsidR="004122E6">
          <w:rPr>
            <w:noProof/>
            <w:webHidden/>
          </w:rPr>
          <w:t>19</w:t>
        </w:r>
        <w:r>
          <w:rPr>
            <w:noProof/>
            <w:webHidden/>
          </w:rPr>
          <w:fldChar w:fldCharType="end"/>
        </w:r>
      </w:hyperlink>
    </w:p>
    <w:p w:rsidR="002B199E" w:rsidRDefault="002B199E">
      <w:pPr>
        <w:pStyle w:val="ndice2"/>
        <w:tabs>
          <w:tab w:val="right" w:leader="dot" w:pos="8494"/>
        </w:tabs>
        <w:rPr>
          <w:noProof/>
        </w:rPr>
      </w:pPr>
      <w:hyperlink w:anchor="_Toc411683383" w:history="1">
        <w:r w:rsidRPr="00BC7F16">
          <w:rPr>
            <w:rStyle w:val="Hiperligao"/>
            <w:rFonts w:ascii="Arial Narrow" w:hAnsi="Arial Narrow"/>
            <w:noProof/>
          </w:rPr>
          <w:t>E2. Contributos para os resultados esperados na prossecução do DLBC</w:t>
        </w:r>
        <w:r>
          <w:rPr>
            <w:noProof/>
            <w:webHidden/>
          </w:rPr>
          <w:tab/>
        </w:r>
        <w:r>
          <w:rPr>
            <w:noProof/>
            <w:webHidden/>
          </w:rPr>
          <w:fldChar w:fldCharType="begin"/>
        </w:r>
        <w:r>
          <w:rPr>
            <w:noProof/>
            <w:webHidden/>
          </w:rPr>
          <w:instrText xml:space="preserve"> PAGEREF _Toc411683383 \h </w:instrText>
        </w:r>
        <w:r>
          <w:rPr>
            <w:noProof/>
            <w:webHidden/>
          </w:rPr>
        </w:r>
        <w:r>
          <w:rPr>
            <w:noProof/>
            <w:webHidden/>
          </w:rPr>
          <w:fldChar w:fldCharType="separate"/>
        </w:r>
        <w:r w:rsidR="004122E6">
          <w:rPr>
            <w:noProof/>
            <w:webHidden/>
          </w:rPr>
          <w:t>30</w:t>
        </w:r>
        <w:r>
          <w:rPr>
            <w:noProof/>
            <w:webHidden/>
          </w:rPr>
          <w:fldChar w:fldCharType="end"/>
        </w:r>
      </w:hyperlink>
    </w:p>
    <w:p w:rsidR="002B199E" w:rsidRDefault="002B199E">
      <w:pPr>
        <w:pStyle w:val="ndice1"/>
        <w:tabs>
          <w:tab w:val="left" w:pos="440"/>
          <w:tab w:val="right" w:leader="dot" w:pos="8494"/>
        </w:tabs>
        <w:rPr>
          <w:noProof/>
        </w:rPr>
      </w:pPr>
      <w:hyperlink w:anchor="_Toc411683384" w:history="1">
        <w:r w:rsidRPr="00BC7F16">
          <w:rPr>
            <w:rStyle w:val="Hiperligao"/>
            <w:rFonts w:ascii="Arial Narrow" w:hAnsi="Arial Narrow"/>
            <w:noProof/>
          </w:rPr>
          <w:t>F.</w:t>
        </w:r>
        <w:r>
          <w:rPr>
            <w:noProof/>
          </w:rPr>
          <w:tab/>
        </w:r>
        <w:r w:rsidRPr="00BC7F16">
          <w:rPr>
            <w:rStyle w:val="Hiperligao"/>
            <w:rFonts w:ascii="Arial Narrow" w:hAnsi="Arial Narrow"/>
            <w:noProof/>
          </w:rPr>
          <w:t>Processo de Envolvimento com as Comunidades Locais</w:t>
        </w:r>
        <w:r>
          <w:rPr>
            <w:noProof/>
            <w:webHidden/>
          </w:rPr>
          <w:tab/>
        </w:r>
        <w:r>
          <w:rPr>
            <w:noProof/>
            <w:webHidden/>
          </w:rPr>
          <w:fldChar w:fldCharType="begin"/>
        </w:r>
        <w:r>
          <w:rPr>
            <w:noProof/>
            <w:webHidden/>
          </w:rPr>
          <w:instrText xml:space="preserve"> PAGEREF _Toc411683384 \h </w:instrText>
        </w:r>
        <w:r>
          <w:rPr>
            <w:noProof/>
            <w:webHidden/>
          </w:rPr>
        </w:r>
        <w:r>
          <w:rPr>
            <w:noProof/>
            <w:webHidden/>
          </w:rPr>
          <w:fldChar w:fldCharType="separate"/>
        </w:r>
        <w:r w:rsidR="004122E6">
          <w:rPr>
            <w:noProof/>
            <w:webHidden/>
          </w:rPr>
          <w:t>39</w:t>
        </w:r>
        <w:r>
          <w:rPr>
            <w:noProof/>
            <w:webHidden/>
          </w:rPr>
          <w:fldChar w:fldCharType="end"/>
        </w:r>
      </w:hyperlink>
    </w:p>
    <w:p w:rsidR="002B199E" w:rsidRDefault="002B199E">
      <w:pPr>
        <w:pStyle w:val="ndice2"/>
        <w:tabs>
          <w:tab w:val="right" w:leader="dot" w:pos="8494"/>
        </w:tabs>
        <w:rPr>
          <w:noProof/>
        </w:rPr>
      </w:pPr>
      <w:hyperlink w:anchor="_Toc411683385" w:history="1">
        <w:r w:rsidRPr="00BC7F16">
          <w:rPr>
            <w:rStyle w:val="Hiperligao"/>
            <w:rFonts w:ascii="Arial Narrow" w:hAnsi="Arial Narrow"/>
            <w:noProof/>
          </w:rPr>
          <w:t>F.1. Participação dos parceiros na elaboração e execução da EDL</w:t>
        </w:r>
        <w:r>
          <w:rPr>
            <w:noProof/>
            <w:webHidden/>
          </w:rPr>
          <w:tab/>
        </w:r>
        <w:r>
          <w:rPr>
            <w:noProof/>
            <w:webHidden/>
          </w:rPr>
          <w:fldChar w:fldCharType="begin"/>
        </w:r>
        <w:r>
          <w:rPr>
            <w:noProof/>
            <w:webHidden/>
          </w:rPr>
          <w:instrText xml:space="preserve"> PAGEREF _Toc411683385 \h </w:instrText>
        </w:r>
        <w:r>
          <w:rPr>
            <w:noProof/>
            <w:webHidden/>
          </w:rPr>
        </w:r>
        <w:r>
          <w:rPr>
            <w:noProof/>
            <w:webHidden/>
          </w:rPr>
          <w:fldChar w:fldCharType="separate"/>
        </w:r>
        <w:r w:rsidR="004122E6">
          <w:rPr>
            <w:noProof/>
            <w:webHidden/>
          </w:rPr>
          <w:t>39</w:t>
        </w:r>
        <w:r>
          <w:rPr>
            <w:noProof/>
            <w:webHidden/>
          </w:rPr>
          <w:fldChar w:fldCharType="end"/>
        </w:r>
      </w:hyperlink>
    </w:p>
    <w:p w:rsidR="002B199E" w:rsidRDefault="002B199E">
      <w:pPr>
        <w:pStyle w:val="ndice2"/>
        <w:tabs>
          <w:tab w:val="right" w:leader="dot" w:pos="8494"/>
        </w:tabs>
        <w:rPr>
          <w:noProof/>
        </w:rPr>
      </w:pPr>
      <w:hyperlink w:anchor="_Toc411683386" w:history="1">
        <w:r w:rsidRPr="00BC7F16">
          <w:rPr>
            <w:rStyle w:val="Hiperligao"/>
            <w:rFonts w:ascii="Arial Narrow" w:hAnsi="Arial Narrow"/>
            <w:noProof/>
          </w:rPr>
          <w:t>F.2.Organização da parceria para assegurar as atividades de animação e acompanhamento da EDL</w:t>
        </w:r>
        <w:r>
          <w:rPr>
            <w:noProof/>
            <w:webHidden/>
          </w:rPr>
          <w:tab/>
        </w:r>
        <w:r>
          <w:rPr>
            <w:noProof/>
            <w:webHidden/>
          </w:rPr>
          <w:fldChar w:fldCharType="begin"/>
        </w:r>
        <w:r>
          <w:rPr>
            <w:noProof/>
            <w:webHidden/>
          </w:rPr>
          <w:instrText xml:space="preserve"> PAGEREF _Toc411683386 \h </w:instrText>
        </w:r>
        <w:r>
          <w:rPr>
            <w:noProof/>
            <w:webHidden/>
          </w:rPr>
        </w:r>
        <w:r>
          <w:rPr>
            <w:noProof/>
            <w:webHidden/>
          </w:rPr>
          <w:fldChar w:fldCharType="separate"/>
        </w:r>
        <w:r w:rsidR="004122E6">
          <w:rPr>
            <w:noProof/>
            <w:webHidden/>
          </w:rPr>
          <w:t>40</w:t>
        </w:r>
        <w:r>
          <w:rPr>
            <w:noProof/>
            <w:webHidden/>
          </w:rPr>
          <w:fldChar w:fldCharType="end"/>
        </w:r>
      </w:hyperlink>
    </w:p>
    <w:p w:rsidR="002B199E" w:rsidRDefault="002B199E">
      <w:pPr>
        <w:pStyle w:val="ndice2"/>
        <w:tabs>
          <w:tab w:val="right" w:leader="dot" w:pos="8494"/>
        </w:tabs>
        <w:rPr>
          <w:noProof/>
        </w:rPr>
      </w:pPr>
      <w:hyperlink w:anchor="_Toc411683387" w:history="1">
        <w:r w:rsidRPr="00BC7F16">
          <w:rPr>
            <w:rStyle w:val="Hiperligao"/>
            <w:rFonts w:ascii="Arial Narrow" w:hAnsi="Arial Narrow"/>
            <w:noProof/>
          </w:rPr>
          <w:t>F.3. Ações e instrumentos previstos para o acompanhamento e avaliação da EDL</w:t>
        </w:r>
        <w:r>
          <w:rPr>
            <w:noProof/>
            <w:webHidden/>
          </w:rPr>
          <w:tab/>
        </w:r>
        <w:r>
          <w:rPr>
            <w:noProof/>
            <w:webHidden/>
          </w:rPr>
          <w:fldChar w:fldCharType="begin"/>
        </w:r>
        <w:r>
          <w:rPr>
            <w:noProof/>
            <w:webHidden/>
          </w:rPr>
          <w:instrText xml:space="preserve"> PAGEREF _Toc411683387 \h </w:instrText>
        </w:r>
        <w:r>
          <w:rPr>
            <w:noProof/>
            <w:webHidden/>
          </w:rPr>
        </w:r>
        <w:r>
          <w:rPr>
            <w:noProof/>
            <w:webHidden/>
          </w:rPr>
          <w:fldChar w:fldCharType="separate"/>
        </w:r>
        <w:r w:rsidR="004122E6">
          <w:rPr>
            <w:noProof/>
            <w:webHidden/>
          </w:rPr>
          <w:t>42</w:t>
        </w:r>
        <w:r>
          <w:rPr>
            <w:noProof/>
            <w:webHidden/>
          </w:rPr>
          <w:fldChar w:fldCharType="end"/>
        </w:r>
      </w:hyperlink>
    </w:p>
    <w:p w:rsidR="002B199E" w:rsidRDefault="002B199E">
      <w:pPr>
        <w:pStyle w:val="ndice2"/>
        <w:tabs>
          <w:tab w:val="right" w:leader="dot" w:pos="8494"/>
        </w:tabs>
        <w:rPr>
          <w:noProof/>
        </w:rPr>
      </w:pPr>
      <w:hyperlink w:anchor="_Toc411683388" w:history="1">
        <w:r w:rsidRPr="00BC7F16">
          <w:rPr>
            <w:rStyle w:val="Hiperligao"/>
            <w:rFonts w:ascii="Arial Narrow" w:hAnsi="Arial Narrow"/>
            <w:noProof/>
          </w:rPr>
          <w:t>F.4. Ações de animação e promoção do território e meios para publicitação da EDL</w:t>
        </w:r>
        <w:r>
          <w:rPr>
            <w:noProof/>
            <w:webHidden/>
          </w:rPr>
          <w:tab/>
        </w:r>
        <w:r>
          <w:rPr>
            <w:noProof/>
            <w:webHidden/>
          </w:rPr>
          <w:fldChar w:fldCharType="begin"/>
        </w:r>
        <w:r>
          <w:rPr>
            <w:noProof/>
            <w:webHidden/>
          </w:rPr>
          <w:instrText xml:space="preserve"> PAGEREF _Toc411683388 \h </w:instrText>
        </w:r>
        <w:r>
          <w:rPr>
            <w:noProof/>
            <w:webHidden/>
          </w:rPr>
        </w:r>
        <w:r>
          <w:rPr>
            <w:noProof/>
            <w:webHidden/>
          </w:rPr>
          <w:fldChar w:fldCharType="separate"/>
        </w:r>
        <w:r w:rsidR="004122E6">
          <w:rPr>
            <w:noProof/>
            <w:webHidden/>
          </w:rPr>
          <w:t>42</w:t>
        </w:r>
        <w:r>
          <w:rPr>
            <w:noProof/>
            <w:webHidden/>
          </w:rPr>
          <w:fldChar w:fldCharType="end"/>
        </w:r>
      </w:hyperlink>
    </w:p>
    <w:p w:rsidR="00B77EB9" w:rsidRDefault="002B199E">
      <w:pPr>
        <w:pStyle w:val="Ttulodondice"/>
        <w:rPr>
          <w:rFonts w:asciiTheme="minorHAnsi" w:eastAsiaTheme="minorEastAsia" w:hAnsiTheme="minorHAnsi" w:cstheme="minorBidi"/>
          <w:b w:val="0"/>
          <w:bCs w:val="0"/>
          <w:color w:val="auto"/>
          <w:sz w:val="22"/>
          <w:szCs w:val="22"/>
          <w:lang w:eastAsia="pt-PT"/>
        </w:rPr>
      </w:pPr>
      <w:r>
        <w:rPr>
          <w:rFonts w:asciiTheme="minorHAnsi" w:eastAsiaTheme="minorEastAsia" w:hAnsiTheme="minorHAnsi" w:cstheme="minorBidi"/>
          <w:b w:val="0"/>
          <w:bCs w:val="0"/>
          <w:color w:val="auto"/>
          <w:sz w:val="22"/>
          <w:szCs w:val="22"/>
          <w:lang w:eastAsia="pt-PT"/>
        </w:rPr>
        <w:fldChar w:fldCharType="end"/>
      </w:r>
    </w:p>
    <w:p w:rsidR="002B199E" w:rsidRPr="002B199E" w:rsidRDefault="002B199E" w:rsidP="002B199E"/>
    <w:p w:rsidR="00030FF3" w:rsidRDefault="00030FF3"/>
    <w:p w:rsidR="00030FF3" w:rsidRDefault="00030FF3" w:rsidP="00E1178A">
      <w:pPr>
        <w:rPr>
          <w:rFonts w:ascii="Arial Narrow" w:hAnsi="Arial Narrow"/>
          <w:b/>
          <w:sz w:val="20"/>
          <w:szCs w:val="20"/>
        </w:rPr>
      </w:pPr>
    </w:p>
    <w:p w:rsidR="009011F3" w:rsidRDefault="00E1178A" w:rsidP="009011F3">
      <w:pPr>
        <w:rPr>
          <w:rFonts w:ascii="Arial Narrow" w:hAnsi="Arial Narrow"/>
          <w:b/>
          <w:sz w:val="20"/>
          <w:szCs w:val="20"/>
        </w:rPr>
      </w:pPr>
      <w:r w:rsidRPr="00E1178A">
        <w:rPr>
          <w:rFonts w:ascii="Arial Narrow" w:hAnsi="Arial Narrow"/>
          <w:b/>
          <w:sz w:val="20"/>
          <w:szCs w:val="20"/>
        </w:rPr>
        <w:br w:type="page"/>
      </w:r>
    </w:p>
    <w:p w:rsidR="009011F3" w:rsidRDefault="009011F3" w:rsidP="009011F3">
      <w:pPr>
        <w:rPr>
          <w:rFonts w:ascii="Arial Narrow" w:hAnsi="Arial Narrow"/>
          <w:b/>
          <w:sz w:val="20"/>
          <w:szCs w:val="20"/>
        </w:rPr>
      </w:pPr>
    </w:p>
    <w:p w:rsidR="009011F3" w:rsidRDefault="009011F3" w:rsidP="009011F3">
      <w:pPr>
        <w:rPr>
          <w:rFonts w:ascii="Arial Narrow" w:hAnsi="Arial Narrow"/>
          <w:b/>
          <w:color w:val="4F81BD" w:themeColor="accent1"/>
          <w:sz w:val="28"/>
          <w:szCs w:val="20"/>
        </w:rPr>
      </w:pPr>
      <w:r w:rsidRPr="009011F3">
        <w:rPr>
          <w:rFonts w:ascii="Arial Narrow" w:hAnsi="Arial Narrow"/>
          <w:b/>
          <w:color w:val="4F81BD" w:themeColor="accent1"/>
          <w:sz w:val="28"/>
          <w:szCs w:val="20"/>
        </w:rPr>
        <w:t>Índice</w:t>
      </w:r>
      <w:r>
        <w:rPr>
          <w:rFonts w:ascii="Arial Narrow" w:hAnsi="Arial Narrow"/>
          <w:b/>
          <w:color w:val="4F81BD" w:themeColor="accent1"/>
          <w:sz w:val="28"/>
          <w:szCs w:val="20"/>
        </w:rPr>
        <w:t xml:space="preserve"> de Anexos</w:t>
      </w:r>
    </w:p>
    <w:p w:rsidR="009011F3" w:rsidRDefault="009011F3" w:rsidP="009011F3">
      <w:pPr>
        <w:rPr>
          <w:rFonts w:ascii="Arial Narrow" w:hAnsi="Arial Narrow"/>
          <w:szCs w:val="20"/>
        </w:rPr>
      </w:pPr>
    </w:p>
    <w:p w:rsidR="009011F3" w:rsidRDefault="009011F3" w:rsidP="009011F3">
      <w:pPr>
        <w:rPr>
          <w:rFonts w:ascii="Arial Narrow" w:hAnsi="Arial Narrow"/>
          <w:szCs w:val="20"/>
        </w:rPr>
      </w:pPr>
      <w:r>
        <w:rPr>
          <w:rFonts w:ascii="Arial Narrow" w:hAnsi="Arial Narrow"/>
          <w:szCs w:val="20"/>
        </w:rPr>
        <w:t xml:space="preserve">Anexo 1 – </w:t>
      </w:r>
      <w:r w:rsidRPr="009011F3">
        <w:rPr>
          <w:rFonts w:ascii="Arial Narrow" w:hAnsi="Arial Narrow"/>
          <w:szCs w:val="20"/>
        </w:rPr>
        <w:t>Listagem de Freguesias – Terras de Basto</w:t>
      </w:r>
    </w:p>
    <w:p w:rsidR="009011F3" w:rsidRDefault="009011F3" w:rsidP="009011F3">
      <w:pPr>
        <w:rPr>
          <w:rFonts w:ascii="Arial Narrow" w:hAnsi="Arial Narrow"/>
          <w:szCs w:val="20"/>
        </w:rPr>
      </w:pPr>
      <w:r>
        <w:rPr>
          <w:rFonts w:ascii="Arial Narrow" w:hAnsi="Arial Narrow"/>
          <w:szCs w:val="20"/>
        </w:rPr>
        <w:t xml:space="preserve">Anexo 2 – </w:t>
      </w:r>
      <w:r w:rsidRPr="009011F3">
        <w:rPr>
          <w:rFonts w:ascii="Arial Narrow" w:hAnsi="Arial Narrow"/>
          <w:szCs w:val="20"/>
        </w:rPr>
        <w:t xml:space="preserve">Protocolo entre as </w:t>
      </w:r>
      <w:proofErr w:type="spellStart"/>
      <w:r w:rsidRPr="009011F3">
        <w:rPr>
          <w:rFonts w:ascii="Arial Narrow" w:hAnsi="Arial Narrow"/>
          <w:szCs w:val="20"/>
        </w:rPr>
        <w:t>ADL’s</w:t>
      </w:r>
      <w:proofErr w:type="spellEnd"/>
      <w:r w:rsidRPr="009011F3">
        <w:rPr>
          <w:rFonts w:ascii="Arial Narrow" w:hAnsi="Arial Narrow"/>
          <w:szCs w:val="20"/>
        </w:rPr>
        <w:t xml:space="preserve"> do Norte</w:t>
      </w:r>
    </w:p>
    <w:p w:rsidR="009011F3" w:rsidRDefault="009011F3" w:rsidP="009011F3">
      <w:pPr>
        <w:rPr>
          <w:rFonts w:ascii="Arial Narrow" w:hAnsi="Arial Narrow"/>
          <w:szCs w:val="20"/>
        </w:rPr>
      </w:pPr>
      <w:r>
        <w:rPr>
          <w:rFonts w:ascii="Arial Narrow" w:hAnsi="Arial Narrow"/>
          <w:szCs w:val="20"/>
        </w:rPr>
        <w:t xml:space="preserve">Anexo 3 – </w:t>
      </w:r>
      <w:r w:rsidRPr="009011F3">
        <w:rPr>
          <w:rFonts w:ascii="Arial Narrow" w:hAnsi="Arial Narrow"/>
          <w:szCs w:val="20"/>
        </w:rPr>
        <w:t>Relação de Associados da Parceria</w:t>
      </w:r>
    </w:p>
    <w:p w:rsidR="009011F3" w:rsidRDefault="009011F3" w:rsidP="009011F3">
      <w:pPr>
        <w:rPr>
          <w:rFonts w:ascii="Arial Narrow" w:hAnsi="Arial Narrow"/>
          <w:szCs w:val="20"/>
        </w:rPr>
      </w:pPr>
      <w:r>
        <w:rPr>
          <w:rFonts w:ascii="Arial Narrow" w:hAnsi="Arial Narrow"/>
          <w:szCs w:val="20"/>
        </w:rPr>
        <w:t xml:space="preserve">Anexo 4 – </w:t>
      </w:r>
      <w:r w:rsidRPr="009011F3">
        <w:rPr>
          <w:rFonts w:ascii="Arial Narrow" w:hAnsi="Arial Narrow"/>
          <w:szCs w:val="20"/>
        </w:rPr>
        <w:t>Acordo de Parceria Territorial – Terras de Basto</w:t>
      </w:r>
    </w:p>
    <w:p w:rsidR="009011F3" w:rsidRDefault="009011F3" w:rsidP="009011F3">
      <w:pPr>
        <w:rPr>
          <w:rFonts w:ascii="Arial Narrow" w:hAnsi="Arial Narrow"/>
          <w:szCs w:val="20"/>
        </w:rPr>
      </w:pPr>
      <w:r>
        <w:rPr>
          <w:rFonts w:ascii="Arial Narrow" w:hAnsi="Arial Narrow"/>
          <w:szCs w:val="20"/>
        </w:rPr>
        <w:t xml:space="preserve">Anexo 5 – </w:t>
      </w:r>
      <w:r w:rsidRPr="009011F3">
        <w:rPr>
          <w:rFonts w:ascii="Arial Narrow" w:hAnsi="Arial Narrow"/>
          <w:szCs w:val="20"/>
        </w:rPr>
        <w:t>Minuta da Ata da Assembleia Geral</w:t>
      </w:r>
    </w:p>
    <w:p w:rsidR="009011F3" w:rsidRDefault="009011F3" w:rsidP="009011F3">
      <w:pPr>
        <w:rPr>
          <w:rFonts w:ascii="Arial Narrow" w:hAnsi="Arial Narrow"/>
          <w:szCs w:val="20"/>
        </w:rPr>
      </w:pPr>
      <w:r>
        <w:rPr>
          <w:rFonts w:ascii="Arial Narrow" w:hAnsi="Arial Narrow"/>
          <w:szCs w:val="20"/>
        </w:rPr>
        <w:t xml:space="preserve">Anexo 6 – </w:t>
      </w:r>
      <w:r w:rsidRPr="009011F3">
        <w:rPr>
          <w:rFonts w:ascii="Arial Narrow" w:hAnsi="Arial Narrow"/>
          <w:szCs w:val="20"/>
        </w:rPr>
        <w:t>Protocolo com Aldeias de Portugal</w:t>
      </w:r>
    </w:p>
    <w:p w:rsidR="009011F3" w:rsidRDefault="009011F3" w:rsidP="009011F3">
      <w:pPr>
        <w:rPr>
          <w:rFonts w:ascii="Arial Narrow" w:hAnsi="Arial Narrow"/>
          <w:szCs w:val="20"/>
        </w:rPr>
      </w:pPr>
      <w:r>
        <w:rPr>
          <w:rFonts w:ascii="Arial Narrow" w:hAnsi="Arial Narrow"/>
          <w:szCs w:val="20"/>
        </w:rPr>
        <w:t xml:space="preserve">Anexo 7 – </w:t>
      </w:r>
      <w:r w:rsidRPr="009011F3">
        <w:rPr>
          <w:rFonts w:ascii="Arial Narrow" w:hAnsi="Arial Narrow"/>
          <w:szCs w:val="20"/>
        </w:rPr>
        <w:t>Protocolo com Minho IN</w:t>
      </w:r>
    </w:p>
    <w:p w:rsidR="009011F3" w:rsidRDefault="009011F3" w:rsidP="009011F3">
      <w:pPr>
        <w:rPr>
          <w:rFonts w:ascii="Arial Narrow" w:hAnsi="Arial Narrow"/>
          <w:szCs w:val="20"/>
        </w:rPr>
      </w:pPr>
      <w:r>
        <w:rPr>
          <w:rFonts w:ascii="Arial Narrow" w:hAnsi="Arial Narrow"/>
          <w:szCs w:val="20"/>
        </w:rPr>
        <w:t xml:space="preserve">Anexo 8 – </w:t>
      </w:r>
      <w:r w:rsidRPr="009011F3">
        <w:rPr>
          <w:rFonts w:ascii="Arial Narrow" w:hAnsi="Arial Narrow"/>
          <w:szCs w:val="20"/>
        </w:rPr>
        <w:t>Equipa Técnica Local</w:t>
      </w:r>
    </w:p>
    <w:p w:rsidR="009011F3" w:rsidRDefault="009011F3" w:rsidP="009011F3">
      <w:pPr>
        <w:rPr>
          <w:rFonts w:ascii="Arial Narrow" w:hAnsi="Arial Narrow"/>
          <w:szCs w:val="20"/>
        </w:rPr>
      </w:pPr>
      <w:r>
        <w:rPr>
          <w:rFonts w:ascii="Arial Narrow" w:hAnsi="Arial Narrow"/>
          <w:szCs w:val="20"/>
        </w:rPr>
        <w:t xml:space="preserve">Anexo 9 – </w:t>
      </w:r>
      <w:r w:rsidRPr="009011F3">
        <w:rPr>
          <w:rFonts w:ascii="Arial Narrow" w:hAnsi="Arial Narrow"/>
          <w:szCs w:val="20"/>
        </w:rPr>
        <w:t>Caraterização das Entidades Parceiras</w:t>
      </w:r>
    </w:p>
    <w:p w:rsidR="009011F3" w:rsidRPr="009011F3" w:rsidRDefault="009011F3" w:rsidP="009011F3">
      <w:pPr>
        <w:rPr>
          <w:rFonts w:ascii="Arial Narrow" w:hAnsi="Arial Narrow"/>
          <w:b/>
          <w:color w:val="4F81BD" w:themeColor="accent1"/>
          <w:sz w:val="28"/>
          <w:szCs w:val="20"/>
        </w:rPr>
      </w:pPr>
    </w:p>
    <w:p w:rsidR="009011F3" w:rsidRDefault="009011F3">
      <w:pPr>
        <w:rPr>
          <w:rFonts w:ascii="Arial Narrow" w:hAnsi="Arial Narrow"/>
          <w:b/>
          <w:sz w:val="20"/>
          <w:szCs w:val="20"/>
        </w:rPr>
      </w:pPr>
      <w:r>
        <w:rPr>
          <w:rFonts w:ascii="Arial Narrow" w:hAnsi="Arial Narrow"/>
          <w:b/>
          <w:sz w:val="20"/>
          <w:szCs w:val="20"/>
        </w:rPr>
        <w:br w:type="page"/>
      </w:r>
    </w:p>
    <w:p w:rsidR="00D6455A" w:rsidRPr="00E1178A" w:rsidRDefault="007847FD" w:rsidP="00E1178A">
      <w:pPr>
        <w:pStyle w:val="Ttulo1"/>
        <w:numPr>
          <w:ilvl w:val="0"/>
          <w:numId w:val="17"/>
        </w:numPr>
        <w:ind w:left="284" w:hanging="284"/>
        <w:rPr>
          <w:rFonts w:ascii="Arial Narrow" w:hAnsi="Arial Narrow"/>
        </w:rPr>
      </w:pPr>
      <w:bookmarkStart w:id="0" w:name="_Toc411680922"/>
      <w:bookmarkStart w:id="1" w:name="_Toc411683366"/>
      <w:r w:rsidRPr="00E1178A">
        <w:rPr>
          <w:rFonts w:ascii="Arial Narrow" w:hAnsi="Arial Narrow"/>
        </w:rPr>
        <w:lastRenderedPageBreak/>
        <w:t>Vertente do DLBC</w:t>
      </w:r>
      <w:bookmarkEnd w:id="0"/>
      <w:bookmarkEnd w:id="1"/>
    </w:p>
    <w:p w:rsidR="00D6455A" w:rsidRPr="00030FF3" w:rsidRDefault="007847FD" w:rsidP="007847FD">
      <w:pPr>
        <w:jc w:val="both"/>
        <w:rPr>
          <w:rFonts w:ascii="Arial Narrow" w:hAnsi="Arial Narrow"/>
          <w:szCs w:val="20"/>
        </w:rPr>
      </w:pPr>
      <w:r w:rsidRPr="00030FF3">
        <w:rPr>
          <w:rFonts w:ascii="Arial Narrow" w:hAnsi="Arial Narrow"/>
          <w:szCs w:val="20"/>
        </w:rPr>
        <w:t xml:space="preserve">No âmbito do concurso para a </w:t>
      </w:r>
      <w:r w:rsidR="00092ED8" w:rsidRPr="00030FF3">
        <w:rPr>
          <w:rFonts w:ascii="Arial Narrow" w:hAnsi="Arial Narrow"/>
          <w:szCs w:val="20"/>
        </w:rPr>
        <w:t>a</w:t>
      </w:r>
      <w:r w:rsidRPr="00030FF3">
        <w:rPr>
          <w:rFonts w:ascii="Arial Narrow" w:hAnsi="Arial Narrow"/>
          <w:szCs w:val="20"/>
        </w:rPr>
        <w:t xml:space="preserve">presentação de candidaturas de Desenvolvimento Local de Base Comunitária (1.ª fase – Pré-qualificação), </w:t>
      </w:r>
      <w:r w:rsidR="005F6C4B" w:rsidRPr="00030FF3">
        <w:rPr>
          <w:rFonts w:ascii="Arial Narrow" w:hAnsi="Arial Narrow"/>
          <w:szCs w:val="20"/>
        </w:rPr>
        <w:t xml:space="preserve">aviso </w:t>
      </w:r>
      <w:r w:rsidRPr="00030FF3">
        <w:rPr>
          <w:rFonts w:ascii="Arial Narrow" w:hAnsi="Arial Narrow"/>
          <w:szCs w:val="20"/>
        </w:rPr>
        <w:t>n.º 02/2014, de 16/11/2014, a</w:t>
      </w:r>
      <w:r w:rsidR="00D6455A" w:rsidRPr="00030FF3">
        <w:rPr>
          <w:rFonts w:ascii="Arial Narrow" w:hAnsi="Arial Narrow"/>
          <w:szCs w:val="20"/>
        </w:rPr>
        <w:t xml:space="preserve"> PROBASTO – Associação de Desenvolvimento Rural de Basto, </w:t>
      </w:r>
      <w:r w:rsidRPr="00030FF3">
        <w:rPr>
          <w:rFonts w:ascii="Arial Narrow" w:hAnsi="Arial Narrow"/>
          <w:szCs w:val="20"/>
        </w:rPr>
        <w:t xml:space="preserve">atendendo à tipologia do seu território, candidata-se a uma </w:t>
      </w:r>
      <w:r w:rsidRPr="00030FF3">
        <w:rPr>
          <w:rFonts w:ascii="Arial Narrow" w:hAnsi="Arial Narrow"/>
          <w:b/>
          <w:szCs w:val="20"/>
        </w:rPr>
        <w:t>DLBC Rural</w:t>
      </w:r>
      <w:r w:rsidRPr="00030FF3">
        <w:rPr>
          <w:rFonts w:ascii="Arial Narrow" w:hAnsi="Arial Narrow"/>
          <w:szCs w:val="20"/>
        </w:rPr>
        <w:t>.</w:t>
      </w:r>
    </w:p>
    <w:p w:rsidR="007847FD" w:rsidRPr="00E1178A" w:rsidRDefault="007847FD" w:rsidP="00E1178A">
      <w:pPr>
        <w:pStyle w:val="Ttulo1"/>
        <w:numPr>
          <w:ilvl w:val="0"/>
          <w:numId w:val="17"/>
        </w:numPr>
        <w:ind w:left="284" w:hanging="284"/>
        <w:rPr>
          <w:rFonts w:ascii="Arial Narrow" w:hAnsi="Arial Narrow"/>
        </w:rPr>
      </w:pPr>
      <w:bookmarkStart w:id="2" w:name="_Toc411680923"/>
      <w:bookmarkStart w:id="3" w:name="_Toc411683367"/>
      <w:r w:rsidRPr="00E1178A">
        <w:rPr>
          <w:rFonts w:ascii="Arial Narrow" w:hAnsi="Arial Narrow"/>
        </w:rPr>
        <w:t xml:space="preserve">Tipologia e </w:t>
      </w:r>
      <w:r w:rsidR="00BF2DC7">
        <w:rPr>
          <w:rFonts w:ascii="Arial Narrow" w:hAnsi="Arial Narrow"/>
        </w:rPr>
        <w:t>L</w:t>
      </w:r>
      <w:r w:rsidRPr="00E1178A">
        <w:rPr>
          <w:rFonts w:ascii="Arial Narrow" w:hAnsi="Arial Narrow"/>
        </w:rPr>
        <w:t xml:space="preserve">imites do </w:t>
      </w:r>
      <w:r w:rsidR="00BF2DC7">
        <w:rPr>
          <w:rFonts w:ascii="Arial Narrow" w:hAnsi="Arial Narrow"/>
        </w:rPr>
        <w:t>T</w:t>
      </w:r>
      <w:r w:rsidRPr="00E1178A">
        <w:rPr>
          <w:rFonts w:ascii="Arial Narrow" w:hAnsi="Arial Narrow"/>
        </w:rPr>
        <w:t>erritório</w:t>
      </w:r>
      <w:bookmarkEnd w:id="2"/>
      <w:bookmarkEnd w:id="3"/>
    </w:p>
    <w:p w:rsidR="007704E1" w:rsidRPr="00030FF3" w:rsidRDefault="00B52201" w:rsidP="004479B6">
      <w:pPr>
        <w:jc w:val="both"/>
        <w:rPr>
          <w:rFonts w:ascii="Arial Narrow" w:hAnsi="Arial Narrow"/>
          <w:szCs w:val="20"/>
        </w:rPr>
      </w:pPr>
      <w:r w:rsidRPr="00030FF3">
        <w:rPr>
          <w:rFonts w:ascii="Arial Narrow" w:hAnsi="Arial Narrow"/>
          <w:szCs w:val="20"/>
        </w:rPr>
        <w:t>O</w:t>
      </w:r>
      <w:r w:rsidR="00C4051C" w:rsidRPr="00030FF3">
        <w:rPr>
          <w:rFonts w:ascii="Arial Narrow" w:hAnsi="Arial Narrow"/>
          <w:szCs w:val="20"/>
        </w:rPr>
        <w:t xml:space="preserve"> território de </w:t>
      </w:r>
      <w:r w:rsidRPr="00030FF3">
        <w:rPr>
          <w:rFonts w:ascii="Arial Narrow" w:hAnsi="Arial Narrow"/>
          <w:szCs w:val="20"/>
        </w:rPr>
        <w:t>intervenção proposto para a</w:t>
      </w:r>
      <w:r w:rsidR="00C4051C" w:rsidRPr="00030FF3">
        <w:rPr>
          <w:rFonts w:ascii="Arial Narrow" w:hAnsi="Arial Narrow"/>
          <w:szCs w:val="20"/>
        </w:rPr>
        <w:t xml:space="preserve"> DLBC Rural é compost</w:t>
      </w:r>
      <w:r w:rsidRPr="00030FF3">
        <w:rPr>
          <w:rFonts w:ascii="Arial Narrow" w:hAnsi="Arial Narrow"/>
          <w:szCs w:val="20"/>
        </w:rPr>
        <w:t>o</w:t>
      </w:r>
      <w:r w:rsidR="00C4051C" w:rsidRPr="00030FF3">
        <w:rPr>
          <w:rFonts w:ascii="Arial Narrow" w:hAnsi="Arial Narrow"/>
          <w:szCs w:val="20"/>
        </w:rPr>
        <w:t xml:space="preserve"> </w:t>
      </w:r>
      <w:r w:rsidR="003F732A" w:rsidRPr="00030FF3">
        <w:rPr>
          <w:rFonts w:ascii="Arial Narrow" w:hAnsi="Arial Narrow"/>
          <w:szCs w:val="20"/>
        </w:rPr>
        <w:t xml:space="preserve">pelos </w:t>
      </w:r>
      <w:r w:rsidR="00FF5A52">
        <w:rPr>
          <w:rFonts w:ascii="Arial Narrow" w:hAnsi="Arial Narrow"/>
          <w:szCs w:val="20"/>
        </w:rPr>
        <w:t>quatro</w:t>
      </w:r>
      <w:r w:rsidR="004479B6">
        <w:rPr>
          <w:rFonts w:ascii="Arial Narrow" w:hAnsi="Arial Narrow"/>
          <w:szCs w:val="20"/>
        </w:rPr>
        <w:t xml:space="preserve"> </w:t>
      </w:r>
      <w:r w:rsidR="003F732A" w:rsidRPr="00030FF3">
        <w:rPr>
          <w:rFonts w:ascii="Arial Narrow" w:hAnsi="Arial Narrow"/>
          <w:szCs w:val="20"/>
        </w:rPr>
        <w:t>municípios d</w:t>
      </w:r>
      <w:r w:rsidR="004479B6">
        <w:rPr>
          <w:rFonts w:ascii="Arial Narrow" w:hAnsi="Arial Narrow"/>
          <w:szCs w:val="20"/>
        </w:rPr>
        <w:t>as Terras de Basto:</w:t>
      </w:r>
      <w:r w:rsidR="003F732A" w:rsidRPr="00030FF3">
        <w:rPr>
          <w:rFonts w:ascii="Arial Narrow" w:hAnsi="Arial Narrow"/>
          <w:szCs w:val="20"/>
        </w:rPr>
        <w:t xml:space="preserve"> Cabeceiras de Basto, Celorico de Basto, Mondim de Basto e Ribeira de Pena, que abrangem </w:t>
      </w:r>
      <w:r w:rsidR="00C4051C" w:rsidRPr="00030FF3">
        <w:rPr>
          <w:rFonts w:ascii="Arial Narrow" w:hAnsi="Arial Narrow"/>
          <w:szCs w:val="20"/>
        </w:rPr>
        <w:t>38 freguesias</w:t>
      </w:r>
      <w:r w:rsidR="004479B6">
        <w:rPr>
          <w:rFonts w:ascii="Arial Narrow" w:hAnsi="Arial Narrow"/>
          <w:szCs w:val="20"/>
        </w:rPr>
        <w:t>, todas</w:t>
      </w:r>
      <w:r w:rsidR="005F6C4B" w:rsidRPr="00030FF3">
        <w:rPr>
          <w:rFonts w:ascii="Arial Narrow" w:hAnsi="Arial Narrow"/>
          <w:szCs w:val="20"/>
        </w:rPr>
        <w:t xml:space="preserve"> rurais</w:t>
      </w:r>
      <w:r w:rsidR="00C4051C" w:rsidRPr="00030FF3">
        <w:rPr>
          <w:rFonts w:ascii="Arial Narrow" w:hAnsi="Arial Narrow"/>
          <w:szCs w:val="20"/>
        </w:rPr>
        <w:t xml:space="preserve">, com um total de 50.845 habitantes, conforme se pode </w:t>
      </w:r>
      <w:r w:rsidR="00C4051C" w:rsidRPr="00EE3D8A">
        <w:rPr>
          <w:rFonts w:ascii="Arial Narrow" w:hAnsi="Arial Narrow"/>
          <w:szCs w:val="20"/>
        </w:rPr>
        <w:t>comprovar no</w:t>
      </w:r>
      <w:r w:rsidR="00FD2EC8" w:rsidRPr="00EE3D8A">
        <w:rPr>
          <w:rFonts w:ascii="Arial Narrow" w:hAnsi="Arial Narrow"/>
          <w:szCs w:val="20"/>
        </w:rPr>
        <w:t xml:space="preserve"> </w:t>
      </w:r>
      <w:r w:rsidR="00FD2EC8" w:rsidRPr="00EE3D8A">
        <w:rPr>
          <w:rFonts w:ascii="Arial Narrow" w:hAnsi="Arial Narrow"/>
          <w:b/>
          <w:szCs w:val="20"/>
        </w:rPr>
        <w:t>anexo 1</w:t>
      </w:r>
      <w:r w:rsidR="00FD2EC8" w:rsidRPr="00EE3D8A">
        <w:rPr>
          <w:rFonts w:ascii="Arial Narrow" w:hAnsi="Arial Narrow"/>
          <w:szCs w:val="20"/>
        </w:rPr>
        <w:t xml:space="preserve"> ao presente</w:t>
      </w:r>
      <w:r w:rsidR="00FD2EC8" w:rsidRPr="00030FF3">
        <w:rPr>
          <w:rFonts w:ascii="Arial Narrow" w:hAnsi="Arial Narrow"/>
          <w:szCs w:val="20"/>
        </w:rPr>
        <w:t xml:space="preserve"> documento</w:t>
      </w:r>
      <w:r w:rsidR="00C4051C" w:rsidRPr="00030FF3">
        <w:rPr>
          <w:rFonts w:ascii="Arial Narrow" w:hAnsi="Arial Narrow"/>
          <w:szCs w:val="20"/>
        </w:rPr>
        <w:t>.</w:t>
      </w:r>
    </w:p>
    <w:p w:rsidR="007847FD" w:rsidRPr="00E1178A" w:rsidRDefault="007847FD" w:rsidP="00E1178A">
      <w:pPr>
        <w:pStyle w:val="Ttulo2"/>
        <w:ind w:left="426"/>
        <w:rPr>
          <w:rFonts w:ascii="Arial Narrow" w:hAnsi="Arial Narrow"/>
          <w:color w:val="365F91" w:themeColor="accent1" w:themeShade="BF"/>
          <w:sz w:val="24"/>
        </w:rPr>
      </w:pPr>
      <w:bookmarkStart w:id="4" w:name="_Toc411680924"/>
      <w:bookmarkStart w:id="5" w:name="_Toc411683368"/>
      <w:r w:rsidRPr="00E1178A">
        <w:rPr>
          <w:rFonts w:ascii="Arial Narrow" w:hAnsi="Arial Narrow"/>
          <w:color w:val="365F91" w:themeColor="accent1" w:themeShade="BF"/>
          <w:sz w:val="24"/>
        </w:rPr>
        <w:t xml:space="preserve">B1. Caraterização do </w:t>
      </w:r>
      <w:r w:rsidR="00BF2DC7">
        <w:rPr>
          <w:rFonts w:ascii="Arial Narrow" w:hAnsi="Arial Narrow"/>
          <w:color w:val="365F91" w:themeColor="accent1" w:themeShade="BF"/>
          <w:sz w:val="24"/>
        </w:rPr>
        <w:t>t</w:t>
      </w:r>
      <w:r w:rsidRPr="00E1178A">
        <w:rPr>
          <w:rFonts w:ascii="Arial Narrow" w:hAnsi="Arial Narrow"/>
          <w:color w:val="365F91" w:themeColor="accent1" w:themeShade="BF"/>
          <w:sz w:val="24"/>
        </w:rPr>
        <w:t>erritório</w:t>
      </w:r>
      <w:bookmarkEnd w:id="4"/>
      <w:bookmarkEnd w:id="5"/>
      <w:r w:rsidR="007704E1" w:rsidRPr="00E1178A">
        <w:rPr>
          <w:rFonts w:ascii="Arial Narrow" w:hAnsi="Arial Narrow"/>
          <w:color w:val="365F91" w:themeColor="accent1" w:themeShade="BF"/>
          <w:sz w:val="24"/>
        </w:rPr>
        <w:t xml:space="preserve"> </w:t>
      </w:r>
    </w:p>
    <w:p w:rsidR="007847FD" w:rsidRPr="00030FF3" w:rsidRDefault="00B52201" w:rsidP="007847FD">
      <w:pPr>
        <w:jc w:val="both"/>
        <w:rPr>
          <w:rFonts w:ascii="Arial Narrow" w:hAnsi="Arial Narrow"/>
          <w:szCs w:val="20"/>
        </w:rPr>
      </w:pPr>
      <w:r w:rsidRPr="00030FF3">
        <w:rPr>
          <w:rFonts w:ascii="Arial Narrow" w:hAnsi="Arial Narrow"/>
          <w:szCs w:val="20"/>
        </w:rPr>
        <w:t>Inserido</w:t>
      </w:r>
      <w:r w:rsidR="007847FD" w:rsidRPr="00030FF3">
        <w:rPr>
          <w:rFonts w:ascii="Arial Narrow" w:hAnsi="Arial Narrow"/>
          <w:szCs w:val="20"/>
        </w:rPr>
        <w:t xml:space="preserve"> na faixa de transição entre o </w:t>
      </w:r>
      <w:r w:rsidR="00DC4F07">
        <w:rPr>
          <w:rFonts w:ascii="Arial Narrow" w:hAnsi="Arial Narrow"/>
          <w:szCs w:val="20"/>
        </w:rPr>
        <w:t>N</w:t>
      </w:r>
      <w:r w:rsidR="007847FD" w:rsidRPr="00030FF3">
        <w:rPr>
          <w:rFonts w:ascii="Arial Narrow" w:hAnsi="Arial Narrow"/>
          <w:szCs w:val="20"/>
        </w:rPr>
        <w:t>oroeste</w:t>
      </w:r>
      <w:r w:rsidR="007847FD" w:rsidRPr="00030FF3">
        <w:rPr>
          <w:rFonts w:ascii="Arial Narrow" w:hAnsi="Arial Narrow"/>
          <w:szCs w:val="20"/>
        </w:rPr>
        <w:t xml:space="preserve"> Atlântico e o </w:t>
      </w:r>
      <w:r w:rsidRPr="00030FF3">
        <w:rPr>
          <w:rFonts w:ascii="Arial Narrow" w:hAnsi="Arial Narrow"/>
          <w:szCs w:val="20"/>
        </w:rPr>
        <w:t>N</w:t>
      </w:r>
      <w:r w:rsidR="007847FD" w:rsidRPr="00030FF3">
        <w:rPr>
          <w:rFonts w:ascii="Arial Narrow" w:hAnsi="Arial Narrow"/>
          <w:szCs w:val="20"/>
        </w:rPr>
        <w:t xml:space="preserve">ordeste </w:t>
      </w:r>
      <w:r w:rsidRPr="00030FF3">
        <w:rPr>
          <w:rFonts w:ascii="Arial Narrow" w:hAnsi="Arial Narrow"/>
          <w:szCs w:val="20"/>
        </w:rPr>
        <w:t>T</w:t>
      </w:r>
      <w:r w:rsidR="007847FD" w:rsidRPr="00030FF3">
        <w:rPr>
          <w:rFonts w:ascii="Arial Narrow" w:hAnsi="Arial Narrow"/>
          <w:szCs w:val="20"/>
        </w:rPr>
        <w:t xml:space="preserve">ransmontano </w:t>
      </w:r>
      <w:r w:rsidR="004479B6">
        <w:rPr>
          <w:rFonts w:ascii="Arial Narrow" w:hAnsi="Arial Narrow"/>
          <w:szCs w:val="20"/>
        </w:rPr>
        <w:t>o t</w:t>
      </w:r>
      <w:r w:rsidRPr="00030FF3">
        <w:rPr>
          <w:rFonts w:ascii="Arial Narrow" w:hAnsi="Arial Narrow"/>
          <w:szCs w:val="20"/>
        </w:rPr>
        <w:t>erritório de Basto</w:t>
      </w:r>
      <w:r w:rsidR="007847FD" w:rsidRPr="00030FF3">
        <w:rPr>
          <w:rFonts w:ascii="Arial Narrow" w:hAnsi="Arial Narrow"/>
          <w:szCs w:val="20"/>
        </w:rPr>
        <w:t xml:space="preserve"> engloba os concelhos de </w:t>
      </w:r>
      <w:r w:rsidR="007847FD" w:rsidRPr="00030FF3">
        <w:rPr>
          <w:rFonts w:ascii="Arial Narrow" w:hAnsi="Arial Narrow"/>
          <w:b/>
          <w:szCs w:val="20"/>
        </w:rPr>
        <w:t>Cabeceiras de Basto</w:t>
      </w:r>
      <w:r w:rsidR="007847FD" w:rsidRPr="00030FF3">
        <w:rPr>
          <w:rFonts w:ascii="Arial Narrow" w:hAnsi="Arial Narrow"/>
          <w:szCs w:val="20"/>
        </w:rPr>
        <w:t xml:space="preserve"> e </w:t>
      </w:r>
      <w:r w:rsidR="007847FD" w:rsidRPr="00030FF3">
        <w:rPr>
          <w:rFonts w:ascii="Arial Narrow" w:hAnsi="Arial Narrow"/>
          <w:b/>
          <w:szCs w:val="20"/>
        </w:rPr>
        <w:t>Celorico de Basto</w:t>
      </w:r>
      <w:r w:rsidR="007847FD" w:rsidRPr="00030FF3">
        <w:rPr>
          <w:rFonts w:ascii="Arial Narrow" w:hAnsi="Arial Narrow"/>
          <w:szCs w:val="20"/>
        </w:rPr>
        <w:t xml:space="preserve"> (Distrito de Braga), </w:t>
      </w:r>
      <w:r w:rsidR="007847FD" w:rsidRPr="00030FF3">
        <w:rPr>
          <w:rFonts w:ascii="Arial Narrow" w:hAnsi="Arial Narrow"/>
          <w:b/>
          <w:szCs w:val="20"/>
        </w:rPr>
        <w:t>Mondim de Basto</w:t>
      </w:r>
      <w:r w:rsidR="007847FD" w:rsidRPr="00030FF3">
        <w:rPr>
          <w:rFonts w:ascii="Arial Narrow" w:hAnsi="Arial Narrow"/>
          <w:szCs w:val="20"/>
        </w:rPr>
        <w:t xml:space="preserve"> e </w:t>
      </w:r>
      <w:r w:rsidR="007847FD" w:rsidRPr="00030FF3">
        <w:rPr>
          <w:rFonts w:ascii="Arial Narrow" w:hAnsi="Arial Narrow"/>
          <w:b/>
          <w:szCs w:val="20"/>
        </w:rPr>
        <w:t>Ribeira de Pena</w:t>
      </w:r>
      <w:r w:rsidR="007847FD" w:rsidRPr="00030FF3">
        <w:rPr>
          <w:rFonts w:ascii="Arial Narrow" w:hAnsi="Arial Narrow"/>
          <w:szCs w:val="20"/>
        </w:rPr>
        <w:t xml:space="preserve"> (Distrito de Vila Real), </w:t>
      </w:r>
      <w:r w:rsidRPr="00030FF3">
        <w:rPr>
          <w:rFonts w:ascii="Arial Narrow" w:hAnsi="Arial Narrow"/>
          <w:szCs w:val="20"/>
        </w:rPr>
        <w:t>e</w:t>
      </w:r>
      <w:r w:rsidR="007847FD" w:rsidRPr="00030FF3">
        <w:rPr>
          <w:rFonts w:ascii="Arial Narrow" w:hAnsi="Arial Narrow"/>
          <w:szCs w:val="20"/>
        </w:rPr>
        <w:t xml:space="preserve"> abrange uma área </w:t>
      </w:r>
      <w:r w:rsidRPr="00030FF3">
        <w:rPr>
          <w:rFonts w:ascii="Arial Narrow" w:hAnsi="Arial Narrow"/>
          <w:szCs w:val="20"/>
        </w:rPr>
        <w:t xml:space="preserve">total </w:t>
      </w:r>
      <w:r w:rsidR="007847FD" w:rsidRPr="00030FF3">
        <w:rPr>
          <w:rFonts w:ascii="Arial Narrow" w:hAnsi="Arial Narrow"/>
          <w:szCs w:val="20"/>
        </w:rPr>
        <w:t>de 811,51 Km2, cuja homogeneidade das suas condições físicas permite identificá-l</w:t>
      </w:r>
      <w:r w:rsidRPr="00030FF3">
        <w:rPr>
          <w:rFonts w:ascii="Arial Narrow" w:hAnsi="Arial Narrow"/>
          <w:szCs w:val="20"/>
        </w:rPr>
        <w:t>o</w:t>
      </w:r>
      <w:r w:rsidR="007847FD" w:rsidRPr="00030FF3">
        <w:rPr>
          <w:rFonts w:ascii="Arial Narrow" w:hAnsi="Arial Narrow"/>
          <w:szCs w:val="20"/>
        </w:rPr>
        <w:t xml:space="preserve"> como uma unidade diferenciada mas contígua.</w:t>
      </w:r>
      <w:r w:rsidR="00831218" w:rsidRPr="00030FF3">
        <w:rPr>
          <w:rFonts w:ascii="Arial Narrow" w:hAnsi="Arial Narrow"/>
          <w:szCs w:val="20"/>
        </w:rPr>
        <w:t xml:space="preserve"> De acordo com os Censos 2011, est</w:t>
      </w:r>
      <w:r w:rsidRPr="00030FF3">
        <w:rPr>
          <w:rFonts w:ascii="Arial Narrow" w:hAnsi="Arial Narrow"/>
          <w:szCs w:val="20"/>
        </w:rPr>
        <w:t>e</w:t>
      </w:r>
      <w:r w:rsidR="00831218" w:rsidRPr="00030FF3">
        <w:rPr>
          <w:rFonts w:ascii="Arial Narrow" w:hAnsi="Arial Narrow"/>
          <w:szCs w:val="20"/>
        </w:rPr>
        <w:t xml:space="preserve"> </w:t>
      </w:r>
      <w:r w:rsidRPr="00030FF3">
        <w:rPr>
          <w:rFonts w:ascii="Arial Narrow" w:hAnsi="Arial Narrow"/>
          <w:szCs w:val="20"/>
        </w:rPr>
        <w:t>território</w:t>
      </w:r>
      <w:r w:rsidR="00831218" w:rsidRPr="00030FF3">
        <w:rPr>
          <w:rFonts w:ascii="Arial Narrow" w:hAnsi="Arial Narrow"/>
          <w:szCs w:val="20"/>
        </w:rPr>
        <w:t xml:space="preserve"> apresenta</w:t>
      </w:r>
      <w:r w:rsidR="004479B6">
        <w:rPr>
          <w:rFonts w:ascii="Arial Narrow" w:hAnsi="Arial Narrow"/>
          <w:szCs w:val="20"/>
        </w:rPr>
        <w:t>va</w:t>
      </w:r>
      <w:r w:rsidR="00831218" w:rsidRPr="00030FF3">
        <w:rPr>
          <w:rFonts w:ascii="Arial Narrow" w:hAnsi="Arial Narrow"/>
          <w:szCs w:val="20"/>
        </w:rPr>
        <w:t xml:space="preserve"> </w:t>
      </w:r>
      <w:r w:rsidR="007704E1" w:rsidRPr="00030FF3">
        <w:rPr>
          <w:rFonts w:ascii="Arial Narrow" w:hAnsi="Arial Narrow"/>
          <w:szCs w:val="20"/>
        </w:rPr>
        <w:t>uma população de 50.845 pessoas.</w:t>
      </w:r>
      <w:r w:rsidR="004479B6">
        <w:rPr>
          <w:rFonts w:ascii="Arial Narrow" w:hAnsi="Arial Narrow"/>
          <w:szCs w:val="20"/>
        </w:rPr>
        <w:t xml:space="preserve"> O Mapa 1 que se apresenta </w:t>
      </w:r>
      <w:proofErr w:type="gramStart"/>
      <w:r w:rsidR="004479B6">
        <w:rPr>
          <w:rFonts w:ascii="Arial Narrow" w:hAnsi="Arial Narrow"/>
          <w:szCs w:val="20"/>
        </w:rPr>
        <w:t>evidencia</w:t>
      </w:r>
      <w:proofErr w:type="gramEnd"/>
      <w:r w:rsidR="004479B6">
        <w:rPr>
          <w:rFonts w:ascii="Arial Narrow" w:hAnsi="Arial Narrow"/>
          <w:szCs w:val="20"/>
        </w:rPr>
        <w:t xml:space="preserve"> o posicionamento das Terras de Basto.</w:t>
      </w:r>
    </w:p>
    <w:p w:rsidR="009630F7" w:rsidRDefault="009630F7" w:rsidP="009011F3">
      <w:pPr>
        <w:spacing w:after="0"/>
        <w:jc w:val="center"/>
        <w:rPr>
          <w:rFonts w:ascii="Arial Narrow" w:hAnsi="Arial Narrow"/>
          <w:sz w:val="20"/>
          <w:szCs w:val="20"/>
        </w:rPr>
      </w:pPr>
      <w:r w:rsidRPr="009630F7">
        <w:rPr>
          <w:rFonts w:ascii="Arial Narrow" w:hAnsi="Arial Narrow"/>
          <w:b/>
          <w:sz w:val="18"/>
          <w:szCs w:val="20"/>
        </w:rPr>
        <w:t xml:space="preserve">Mapa 1: </w:t>
      </w:r>
      <w:r w:rsidR="00B52201">
        <w:rPr>
          <w:rFonts w:ascii="Arial Narrow" w:hAnsi="Arial Narrow"/>
          <w:b/>
          <w:sz w:val="18"/>
          <w:szCs w:val="20"/>
        </w:rPr>
        <w:t>Terras</w:t>
      </w:r>
      <w:r w:rsidRPr="009630F7">
        <w:rPr>
          <w:rFonts w:ascii="Arial Narrow" w:hAnsi="Arial Narrow"/>
          <w:b/>
          <w:sz w:val="18"/>
          <w:szCs w:val="20"/>
        </w:rPr>
        <w:t xml:space="preserve"> de Basto</w:t>
      </w:r>
    </w:p>
    <w:p w:rsidR="00831218" w:rsidRDefault="00831218" w:rsidP="009011F3">
      <w:pPr>
        <w:spacing w:after="0"/>
        <w:jc w:val="center"/>
        <w:rPr>
          <w:rFonts w:ascii="Arial Narrow" w:hAnsi="Arial Narrow"/>
          <w:sz w:val="20"/>
          <w:szCs w:val="20"/>
        </w:rPr>
      </w:pPr>
      <w:r>
        <w:rPr>
          <w:rFonts w:ascii="Arial Narrow" w:hAnsi="Arial Narrow"/>
          <w:noProof/>
          <w:sz w:val="20"/>
          <w:szCs w:val="20"/>
        </w:rPr>
        <w:drawing>
          <wp:inline distT="0" distB="0" distL="0" distR="0">
            <wp:extent cx="3790000" cy="4391025"/>
            <wp:effectExtent l="19050" t="0" r="950" b="0"/>
            <wp:docPr id="1" name="Imagem 0" descr="mapas_reg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_regiao.jpg"/>
                    <pic:cNvPicPr/>
                  </pic:nvPicPr>
                  <pic:blipFill>
                    <a:blip r:embed="rId13" cstate="print"/>
                    <a:stretch>
                      <a:fillRect/>
                    </a:stretch>
                  </pic:blipFill>
                  <pic:spPr>
                    <a:xfrm>
                      <a:off x="0" y="0"/>
                      <a:ext cx="3798506" cy="4400880"/>
                    </a:xfrm>
                    <a:prstGeom prst="rect">
                      <a:avLst/>
                    </a:prstGeom>
                  </pic:spPr>
                </pic:pic>
              </a:graphicData>
            </a:graphic>
          </wp:inline>
        </w:drawing>
      </w:r>
    </w:p>
    <w:p w:rsidR="007847FD" w:rsidRPr="00030FF3" w:rsidRDefault="007847FD" w:rsidP="00831218">
      <w:pPr>
        <w:jc w:val="both"/>
        <w:rPr>
          <w:rFonts w:ascii="Arial Narrow" w:hAnsi="Arial Narrow"/>
          <w:szCs w:val="20"/>
        </w:rPr>
      </w:pPr>
      <w:r w:rsidRPr="00030FF3">
        <w:rPr>
          <w:rFonts w:ascii="Arial Narrow" w:hAnsi="Arial Narrow"/>
          <w:szCs w:val="20"/>
        </w:rPr>
        <w:lastRenderedPageBreak/>
        <w:t>Estes quatro concelhos estão inseridos na Nomencl</w:t>
      </w:r>
      <w:r w:rsidR="004479B6">
        <w:rPr>
          <w:rFonts w:ascii="Arial Narrow" w:hAnsi="Arial Narrow"/>
          <w:szCs w:val="20"/>
        </w:rPr>
        <w:t>atura de</w:t>
      </w:r>
      <w:r w:rsidRPr="00030FF3">
        <w:rPr>
          <w:rFonts w:ascii="Arial Narrow" w:hAnsi="Arial Narrow"/>
          <w:szCs w:val="20"/>
        </w:rPr>
        <w:t xml:space="preserve"> Unidade Territoria</w:t>
      </w:r>
      <w:r w:rsidR="004479B6">
        <w:rPr>
          <w:rFonts w:ascii="Arial Narrow" w:hAnsi="Arial Narrow"/>
          <w:szCs w:val="20"/>
        </w:rPr>
        <w:t>l</w:t>
      </w:r>
      <w:r w:rsidRPr="00030FF3">
        <w:rPr>
          <w:rFonts w:ascii="Arial Narrow" w:hAnsi="Arial Narrow"/>
          <w:szCs w:val="20"/>
        </w:rPr>
        <w:t xml:space="preserve"> (NUT) III </w:t>
      </w:r>
      <w:r w:rsidR="007704E1" w:rsidRPr="00030FF3">
        <w:rPr>
          <w:rFonts w:ascii="Arial Narrow" w:hAnsi="Arial Narrow"/>
          <w:szCs w:val="20"/>
        </w:rPr>
        <w:t>–</w:t>
      </w:r>
      <w:r w:rsidRPr="00030FF3">
        <w:rPr>
          <w:rFonts w:ascii="Arial Narrow" w:hAnsi="Arial Narrow"/>
          <w:szCs w:val="20"/>
        </w:rPr>
        <w:t xml:space="preserve"> </w:t>
      </w:r>
      <w:r w:rsidR="007704E1" w:rsidRPr="00030FF3">
        <w:rPr>
          <w:rFonts w:ascii="Arial Narrow" w:hAnsi="Arial Narrow"/>
          <w:b/>
          <w:szCs w:val="20"/>
        </w:rPr>
        <w:t xml:space="preserve">Alto </w:t>
      </w:r>
      <w:r w:rsidRPr="00030FF3">
        <w:rPr>
          <w:rFonts w:ascii="Arial Narrow" w:hAnsi="Arial Narrow"/>
          <w:b/>
          <w:szCs w:val="20"/>
        </w:rPr>
        <w:t>Tâmega</w:t>
      </w:r>
      <w:r w:rsidRPr="00030FF3">
        <w:rPr>
          <w:rFonts w:ascii="Arial Narrow" w:hAnsi="Arial Narrow"/>
          <w:szCs w:val="20"/>
        </w:rPr>
        <w:t xml:space="preserve"> (Ribeira de Pena), </w:t>
      </w:r>
      <w:r w:rsidRPr="00030FF3">
        <w:rPr>
          <w:rFonts w:ascii="Arial Narrow" w:hAnsi="Arial Narrow"/>
          <w:b/>
          <w:szCs w:val="20"/>
        </w:rPr>
        <w:t>Ave</w:t>
      </w:r>
      <w:r w:rsidRPr="00030FF3">
        <w:rPr>
          <w:rFonts w:ascii="Arial Narrow" w:hAnsi="Arial Narrow"/>
          <w:szCs w:val="20"/>
        </w:rPr>
        <w:t xml:space="preserve"> (Cabeceiras de Basto e Mondim de Basto) e </w:t>
      </w:r>
      <w:r w:rsidR="007704E1" w:rsidRPr="00030FF3">
        <w:rPr>
          <w:rFonts w:ascii="Arial Narrow" w:hAnsi="Arial Narrow"/>
          <w:b/>
          <w:szCs w:val="20"/>
        </w:rPr>
        <w:t xml:space="preserve">Tâmega e </w:t>
      </w:r>
      <w:r w:rsidRPr="00030FF3">
        <w:rPr>
          <w:rFonts w:ascii="Arial Narrow" w:hAnsi="Arial Narrow"/>
          <w:b/>
          <w:szCs w:val="20"/>
        </w:rPr>
        <w:t>Sousa</w:t>
      </w:r>
      <w:r w:rsidR="00092ED8" w:rsidRPr="00030FF3">
        <w:rPr>
          <w:rFonts w:ascii="Arial Narrow" w:hAnsi="Arial Narrow"/>
          <w:szCs w:val="20"/>
        </w:rPr>
        <w:t xml:space="preserve"> (Celorico de Basto), e na NUT II – </w:t>
      </w:r>
      <w:r w:rsidR="00092ED8" w:rsidRPr="00DC4F07">
        <w:rPr>
          <w:rFonts w:ascii="Arial Narrow" w:hAnsi="Arial Narrow"/>
          <w:b/>
        </w:rPr>
        <w:t>Norte</w:t>
      </w:r>
      <w:r w:rsidR="00092ED8" w:rsidRPr="00030FF3">
        <w:rPr>
          <w:rFonts w:ascii="Arial Narrow" w:hAnsi="Arial Narrow"/>
          <w:szCs w:val="20"/>
        </w:rPr>
        <w:t>.</w:t>
      </w:r>
    </w:p>
    <w:p w:rsidR="00D6455A" w:rsidRPr="00030FF3" w:rsidRDefault="00B52201" w:rsidP="007847FD">
      <w:pPr>
        <w:jc w:val="both"/>
        <w:rPr>
          <w:rFonts w:ascii="Arial Narrow" w:hAnsi="Arial Narrow"/>
          <w:szCs w:val="20"/>
        </w:rPr>
      </w:pPr>
      <w:r w:rsidRPr="00030FF3">
        <w:rPr>
          <w:rFonts w:ascii="Arial Narrow" w:hAnsi="Arial Narrow"/>
          <w:szCs w:val="20"/>
        </w:rPr>
        <w:t xml:space="preserve">O </w:t>
      </w:r>
      <w:r w:rsidR="00DC4F07">
        <w:rPr>
          <w:rFonts w:ascii="Arial Narrow" w:hAnsi="Arial Narrow"/>
          <w:szCs w:val="20"/>
        </w:rPr>
        <w:t>t</w:t>
      </w:r>
      <w:r w:rsidRPr="00030FF3">
        <w:rPr>
          <w:rFonts w:ascii="Arial Narrow" w:hAnsi="Arial Narrow"/>
          <w:szCs w:val="20"/>
        </w:rPr>
        <w:t>erritório</w:t>
      </w:r>
      <w:r w:rsidR="007847FD" w:rsidRPr="00030FF3">
        <w:rPr>
          <w:rFonts w:ascii="Arial Narrow" w:hAnsi="Arial Narrow"/>
          <w:szCs w:val="20"/>
        </w:rPr>
        <w:t xml:space="preserve"> de Basto é limitad</w:t>
      </w:r>
      <w:r w:rsidRPr="00030FF3">
        <w:rPr>
          <w:rFonts w:ascii="Arial Narrow" w:hAnsi="Arial Narrow"/>
          <w:szCs w:val="20"/>
        </w:rPr>
        <w:t>o</w:t>
      </w:r>
      <w:r w:rsidR="007847FD" w:rsidRPr="00030FF3">
        <w:rPr>
          <w:rFonts w:ascii="Arial Narrow" w:hAnsi="Arial Narrow"/>
          <w:szCs w:val="20"/>
        </w:rPr>
        <w:t xml:space="preserve"> por uma série de linhas de altura de relativa imponência. A Este</w:t>
      </w:r>
      <w:r w:rsidR="00831218" w:rsidRPr="00030FF3">
        <w:rPr>
          <w:rFonts w:ascii="Arial Narrow" w:hAnsi="Arial Narrow"/>
          <w:szCs w:val="20"/>
        </w:rPr>
        <w:t>,</w:t>
      </w:r>
      <w:r w:rsidR="007847FD" w:rsidRPr="00030FF3">
        <w:rPr>
          <w:rFonts w:ascii="Arial Narrow" w:hAnsi="Arial Narrow"/>
          <w:szCs w:val="20"/>
        </w:rPr>
        <w:t xml:space="preserve"> a Serra do Alvão; a Oeste a Serra da Lameira; a Norte as Serras do Barroso e Cabreira e a Sudoeste o Marão. Trata-se de uma zona de transição, situada entre as terras do Vale do Ave e Trás-os-Montes, confrontando a Norte com os concelhos de Vieira do Minho, Montalegre e Boticas; a Sul com Amarante e Vila Real; a Oeste com Fafe e Felgueiras e a </w:t>
      </w:r>
      <w:r w:rsidR="00DF5433">
        <w:rPr>
          <w:rFonts w:ascii="Arial Narrow" w:hAnsi="Arial Narrow"/>
          <w:szCs w:val="20"/>
        </w:rPr>
        <w:t>nascente</w:t>
      </w:r>
      <w:r w:rsidR="007847FD" w:rsidRPr="00030FF3">
        <w:rPr>
          <w:rFonts w:ascii="Arial Narrow" w:hAnsi="Arial Narrow"/>
          <w:szCs w:val="20"/>
        </w:rPr>
        <w:t xml:space="preserve"> com Vila Pouca de Aguiar. Dista cerca de </w:t>
      </w:r>
      <w:smartTag w:uri="urn:schemas-microsoft-com:office:smarttags" w:element="metricconverter">
        <w:smartTagPr>
          <w:attr w:name="ProductID" w:val="90 km"/>
        </w:smartTagPr>
        <w:r w:rsidR="007847FD" w:rsidRPr="00030FF3">
          <w:rPr>
            <w:rFonts w:ascii="Arial Narrow" w:hAnsi="Arial Narrow"/>
            <w:szCs w:val="20"/>
          </w:rPr>
          <w:t>90 km</w:t>
        </w:r>
      </w:smartTag>
      <w:r w:rsidR="007847FD" w:rsidRPr="00030FF3">
        <w:rPr>
          <w:rFonts w:ascii="Arial Narrow" w:hAnsi="Arial Narrow"/>
          <w:szCs w:val="20"/>
        </w:rPr>
        <w:t xml:space="preserve"> do Porto, </w:t>
      </w:r>
      <w:smartTag w:uri="urn:schemas-microsoft-com:office:smarttags" w:element="metricconverter">
        <w:smartTagPr>
          <w:attr w:name="ProductID" w:val="40 km"/>
        </w:smartTagPr>
        <w:r w:rsidR="007847FD" w:rsidRPr="00030FF3">
          <w:rPr>
            <w:rFonts w:ascii="Arial Narrow" w:hAnsi="Arial Narrow"/>
            <w:szCs w:val="20"/>
          </w:rPr>
          <w:t>40 km</w:t>
        </w:r>
      </w:smartTag>
      <w:r w:rsidR="007847FD" w:rsidRPr="00030FF3">
        <w:rPr>
          <w:rFonts w:ascii="Arial Narrow" w:hAnsi="Arial Narrow"/>
          <w:szCs w:val="20"/>
        </w:rPr>
        <w:t xml:space="preserve"> de Guimarães, </w:t>
      </w:r>
      <w:smartTag w:uri="urn:schemas-microsoft-com:office:smarttags" w:element="metricconverter">
        <w:smartTagPr>
          <w:attr w:name="ProductID" w:val="50 km"/>
        </w:smartTagPr>
        <w:r w:rsidR="007847FD" w:rsidRPr="00030FF3">
          <w:rPr>
            <w:rFonts w:ascii="Arial Narrow" w:hAnsi="Arial Narrow"/>
            <w:szCs w:val="20"/>
          </w:rPr>
          <w:t>50 km</w:t>
        </w:r>
      </w:smartTag>
      <w:r w:rsidR="007847FD" w:rsidRPr="00030FF3">
        <w:rPr>
          <w:rFonts w:ascii="Arial Narrow" w:hAnsi="Arial Narrow"/>
          <w:szCs w:val="20"/>
        </w:rPr>
        <w:t xml:space="preserve"> de Braga, </w:t>
      </w:r>
      <w:smartTag w:uri="urn:schemas-microsoft-com:office:smarttags" w:element="metricconverter">
        <w:smartTagPr>
          <w:attr w:name="ProductID" w:val="45 km"/>
        </w:smartTagPr>
        <w:r w:rsidR="007847FD" w:rsidRPr="00030FF3">
          <w:rPr>
            <w:rFonts w:ascii="Arial Narrow" w:hAnsi="Arial Narrow"/>
            <w:szCs w:val="20"/>
          </w:rPr>
          <w:t>45 km</w:t>
        </w:r>
      </w:smartTag>
      <w:r w:rsidR="007847FD" w:rsidRPr="00030FF3">
        <w:rPr>
          <w:rFonts w:ascii="Arial Narrow" w:hAnsi="Arial Narrow"/>
          <w:szCs w:val="20"/>
        </w:rPr>
        <w:t xml:space="preserve"> de Vila Real e </w:t>
      </w:r>
      <w:smartTag w:uri="urn:schemas-microsoft-com:office:smarttags" w:element="metricconverter">
        <w:smartTagPr>
          <w:attr w:name="ProductID" w:val="70 km"/>
        </w:smartTagPr>
        <w:r w:rsidR="007847FD" w:rsidRPr="00030FF3">
          <w:rPr>
            <w:rFonts w:ascii="Arial Narrow" w:hAnsi="Arial Narrow"/>
            <w:szCs w:val="20"/>
          </w:rPr>
          <w:t>70 km</w:t>
        </w:r>
      </w:smartTag>
      <w:r w:rsidR="007847FD" w:rsidRPr="00030FF3">
        <w:rPr>
          <w:rFonts w:ascii="Arial Narrow" w:hAnsi="Arial Narrow"/>
          <w:szCs w:val="20"/>
        </w:rPr>
        <w:t xml:space="preserve"> de Chaves.</w:t>
      </w:r>
    </w:p>
    <w:p w:rsidR="00831218" w:rsidRPr="00E1178A" w:rsidRDefault="00831218" w:rsidP="00E1178A">
      <w:pPr>
        <w:pStyle w:val="Ttulo2"/>
        <w:ind w:left="426"/>
        <w:rPr>
          <w:rFonts w:ascii="Arial Narrow" w:hAnsi="Arial Narrow"/>
          <w:color w:val="365F91" w:themeColor="accent1" w:themeShade="BF"/>
          <w:sz w:val="24"/>
        </w:rPr>
      </w:pPr>
      <w:bookmarkStart w:id="6" w:name="_Toc411680925"/>
      <w:bookmarkStart w:id="7" w:name="_Toc411683369"/>
      <w:r w:rsidRPr="00E1178A">
        <w:rPr>
          <w:rFonts w:ascii="Arial Narrow" w:hAnsi="Arial Narrow"/>
          <w:color w:val="365F91" w:themeColor="accent1" w:themeShade="BF"/>
          <w:sz w:val="24"/>
        </w:rPr>
        <w:t>B2. Justificação para a tipologia e limites apresentados</w:t>
      </w:r>
      <w:bookmarkEnd w:id="6"/>
      <w:bookmarkEnd w:id="7"/>
    </w:p>
    <w:p w:rsidR="00B96EA9" w:rsidRPr="00030FF3" w:rsidRDefault="00B96EA9" w:rsidP="00B96EA9">
      <w:pPr>
        <w:jc w:val="both"/>
        <w:rPr>
          <w:rFonts w:ascii="Arial Narrow" w:hAnsi="Arial Narrow"/>
          <w:szCs w:val="20"/>
        </w:rPr>
      </w:pPr>
      <w:r w:rsidRPr="00030FF3">
        <w:rPr>
          <w:rFonts w:ascii="Arial Narrow" w:hAnsi="Arial Narrow"/>
          <w:szCs w:val="20"/>
        </w:rPr>
        <w:t>Os concelhos que compõem a</w:t>
      </w:r>
      <w:r w:rsidR="00B52201" w:rsidRPr="00030FF3">
        <w:rPr>
          <w:rFonts w:ascii="Arial Narrow" w:hAnsi="Arial Narrow"/>
          <w:szCs w:val="20"/>
        </w:rPr>
        <w:t>s</w:t>
      </w:r>
      <w:r w:rsidRPr="00030FF3">
        <w:rPr>
          <w:rFonts w:ascii="Arial Narrow" w:hAnsi="Arial Narrow"/>
          <w:szCs w:val="20"/>
        </w:rPr>
        <w:t xml:space="preserve"> </w:t>
      </w:r>
      <w:r w:rsidR="00B52201" w:rsidRPr="00030FF3">
        <w:rPr>
          <w:rFonts w:ascii="Arial Narrow" w:hAnsi="Arial Narrow"/>
          <w:szCs w:val="20"/>
        </w:rPr>
        <w:t>Terras</w:t>
      </w:r>
      <w:r w:rsidRPr="00030FF3">
        <w:rPr>
          <w:rFonts w:ascii="Arial Narrow" w:hAnsi="Arial Narrow"/>
          <w:szCs w:val="20"/>
        </w:rPr>
        <w:t xml:space="preserve"> de Basto apresentam caraterísticas </w:t>
      </w:r>
      <w:r w:rsidR="00C069EB" w:rsidRPr="00030FF3">
        <w:rPr>
          <w:rFonts w:ascii="Arial Narrow" w:hAnsi="Arial Narrow"/>
          <w:szCs w:val="20"/>
        </w:rPr>
        <w:t>identitárias</w:t>
      </w:r>
      <w:r w:rsidRPr="00030FF3">
        <w:rPr>
          <w:rFonts w:ascii="Arial Narrow" w:hAnsi="Arial Narrow"/>
          <w:szCs w:val="20"/>
        </w:rPr>
        <w:t xml:space="preserve"> comuns que conferem</w:t>
      </w:r>
      <w:r w:rsidR="004479B6">
        <w:rPr>
          <w:rFonts w:ascii="Arial Narrow" w:hAnsi="Arial Narrow"/>
          <w:szCs w:val="20"/>
        </w:rPr>
        <w:t xml:space="preserve"> coesão</w:t>
      </w:r>
      <w:r w:rsidRPr="00030FF3">
        <w:rPr>
          <w:rFonts w:ascii="Arial Narrow" w:hAnsi="Arial Narrow"/>
          <w:szCs w:val="20"/>
        </w:rPr>
        <w:t xml:space="preserve"> a este território</w:t>
      </w:r>
      <w:r w:rsidR="00C069EB" w:rsidRPr="00030FF3">
        <w:rPr>
          <w:rFonts w:ascii="Arial Narrow" w:hAnsi="Arial Narrow"/>
          <w:szCs w:val="20"/>
        </w:rPr>
        <w:t xml:space="preserve">, assente </w:t>
      </w:r>
      <w:proofErr w:type="gramStart"/>
      <w:r w:rsidR="00C069EB" w:rsidRPr="00030FF3">
        <w:rPr>
          <w:rFonts w:ascii="Arial Narrow" w:hAnsi="Arial Narrow"/>
          <w:szCs w:val="20"/>
        </w:rPr>
        <w:t>em</w:t>
      </w:r>
      <w:proofErr w:type="gramEnd"/>
      <w:r w:rsidR="00C069EB" w:rsidRPr="00030FF3">
        <w:rPr>
          <w:rFonts w:ascii="Arial Narrow" w:hAnsi="Arial Narrow"/>
          <w:szCs w:val="20"/>
        </w:rPr>
        <w:t>:</w:t>
      </w:r>
      <w:r w:rsidRPr="00030FF3">
        <w:rPr>
          <w:rFonts w:ascii="Arial Narrow" w:hAnsi="Arial Narrow"/>
          <w:szCs w:val="20"/>
        </w:rPr>
        <w:t xml:space="preserve"> </w:t>
      </w:r>
    </w:p>
    <w:p w:rsidR="00B96EA9" w:rsidRPr="00030FF3" w:rsidRDefault="00B96EA9" w:rsidP="00C069EB">
      <w:pPr>
        <w:pStyle w:val="PargrafodaLista"/>
        <w:numPr>
          <w:ilvl w:val="0"/>
          <w:numId w:val="18"/>
        </w:numPr>
        <w:jc w:val="both"/>
        <w:rPr>
          <w:rFonts w:ascii="Arial Narrow" w:hAnsi="Arial Narrow"/>
          <w:szCs w:val="20"/>
        </w:rPr>
      </w:pPr>
      <w:proofErr w:type="gramStart"/>
      <w:r w:rsidRPr="00030FF3">
        <w:rPr>
          <w:rFonts w:ascii="Arial Narrow" w:hAnsi="Arial Narrow"/>
          <w:b/>
          <w:szCs w:val="20"/>
        </w:rPr>
        <w:t>topografia</w:t>
      </w:r>
      <w:proofErr w:type="gramEnd"/>
      <w:r w:rsidRPr="00030FF3">
        <w:rPr>
          <w:rFonts w:ascii="Arial Narrow" w:hAnsi="Arial Narrow"/>
          <w:szCs w:val="20"/>
        </w:rPr>
        <w:t>, já que o Tâmega constitui o eixo principal da área de Basto. A montanha é a marca dominante das paisagens: de relevo muito acidentado, predominam nesta área os terrenos em encosta, sendo os declives natu</w:t>
      </w:r>
      <w:r w:rsidR="007704E1" w:rsidRPr="00030FF3">
        <w:rPr>
          <w:rFonts w:ascii="Arial Narrow" w:hAnsi="Arial Narrow"/>
          <w:szCs w:val="20"/>
        </w:rPr>
        <w:t>rais frequentemente acentuados.</w:t>
      </w:r>
    </w:p>
    <w:p w:rsidR="00B96EA9" w:rsidRPr="00030FF3" w:rsidRDefault="00B96EA9" w:rsidP="00C069EB">
      <w:pPr>
        <w:pStyle w:val="PargrafodaLista"/>
        <w:numPr>
          <w:ilvl w:val="0"/>
          <w:numId w:val="18"/>
        </w:numPr>
        <w:jc w:val="both"/>
        <w:rPr>
          <w:rFonts w:ascii="Arial Narrow" w:hAnsi="Arial Narrow"/>
        </w:rPr>
      </w:pPr>
      <w:proofErr w:type="gramStart"/>
      <w:r w:rsidRPr="00030FF3">
        <w:rPr>
          <w:rFonts w:ascii="Arial Narrow" w:hAnsi="Arial Narrow"/>
          <w:b/>
        </w:rPr>
        <w:t>clima</w:t>
      </w:r>
      <w:proofErr w:type="gramEnd"/>
      <w:r w:rsidRPr="00030FF3">
        <w:rPr>
          <w:rFonts w:ascii="Arial Narrow" w:hAnsi="Arial Narrow"/>
        </w:rPr>
        <w:t xml:space="preserve">, </w:t>
      </w:r>
      <w:r w:rsidR="007704E1" w:rsidRPr="00030FF3">
        <w:rPr>
          <w:rFonts w:ascii="Arial Narrow" w:hAnsi="Arial Narrow"/>
        </w:rPr>
        <w:t>m</w:t>
      </w:r>
      <w:r w:rsidRPr="00030FF3">
        <w:rPr>
          <w:rFonts w:ascii="Arial Narrow" w:hAnsi="Arial Narrow"/>
        </w:rPr>
        <w:t xml:space="preserve">uito embora a diversidade de elementos climáticos existentes não permita uma identificação precisa do clima, pode afirmar-se que as </w:t>
      </w:r>
      <w:r w:rsidR="00DF5433">
        <w:rPr>
          <w:rFonts w:ascii="Arial Narrow" w:hAnsi="Arial Narrow"/>
        </w:rPr>
        <w:t>T</w:t>
      </w:r>
      <w:r w:rsidR="00DF5433" w:rsidRPr="00030FF3">
        <w:rPr>
          <w:rFonts w:ascii="Arial Narrow" w:hAnsi="Arial Narrow"/>
        </w:rPr>
        <w:t>erras</w:t>
      </w:r>
      <w:r w:rsidRPr="00030FF3">
        <w:rPr>
          <w:rFonts w:ascii="Arial Narrow" w:hAnsi="Arial Narrow"/>
        </w:rPr>
        <w:t xml:space="preserve"> de Basto se inserem numa área de transição climática, limítrofe do litoral (onde domina a influência Atlântica) revelando-se como principais determinantes físicas as montanhas e os vales abrigados, grandes responsáveis pela diversidade das condições registadas e, ao mesmo tempo, proporcionadores de unidade </w:t>
      </w:r>
      <w:r w:rsidR="00B52201" w:rsidRPr="00030FF3">
        <w:rPr>
          <w:rFonts w:ascii="Arial Narrow" w:hAnsi="Arial Narrow"/>
        </w:rPr>
        <w:t>territorial</w:t>
      </w:r>
      <w:r w:rsidRPr="00030FF3">
        <w:rPr>
          <w:rFonts w:ascii="Arial Narrow" w:hAnsi="Arial Narrow"/>
        </w:rPr>
        <w:t>.</w:t>
      </w:r>
    </w:p>
    <w:p w:rsidR="00244735" w:rsidRPr="00030FF3" w:rsidRDefault="00B96EA9" w:rsidP="00C069EB">
      <w:pPr>
        <w:pStyle w:val="PargrafodaLista"/>
        <w:numPr>
          <w:ilvl w:val="0"/>
          <w:numId w:val="18"/>
        </w:numPr>
        <w:jc w:val="both"/>
        <w:rPr>
          <w:rFonts w:ascii="Arial Narrow" w:hAnsi="Arial Narrow"/>
        </w:rPr>
      </w:pPr>
      <w:proofErr w:type="gramStart"/>
      <w:r w:rsidRPr="00030FF3">
        <w:rPr>
          <w:rFonts w:ascii="Arial Narrow" w:hAnsi="Arial Narrow"/>
          <w:b/>
        </w:rPr>
        <w:t>recursos</w:t>
      </w:r>
      <w:proofErr w:type="gramEnd"/>
      <w:r w:rsidRPr="00030FF3">
        <w:rPr>
          <w:rFonts w:ascii="Arial Narrow" w:hAnsi="Arial Narrow"/>
          <w:b/>
        </w:rPr>
        <w:t xml:space="preserve"> hídricos</w:t>
      </w:r>
      <w:r w:rsidR="00B52201" w:rsidRPr="00030FF3">
        <w:rPr>
          <w:rFonts w:ascii="Arial Narrow" w:hAnsi="Arial Narrow"/>
        </w:rPr>
        <w:t>, dado que</w:t>
      </w:r>
      <w:r w:rsidRPr="00030FF3">
        <w:rPr>
          <w:rFonts w:ascii="Arial Narrow" w:hAnsi="Arial Narrow"/>
        </w:rPr>
        <w:t xml:space="preserve"> Basto possui uma rede densa de cursos de água de superfície, que cobre integralmente toda a área. O rio Tâmega, que atravessa de </w:t>
      </w:r>
      <w:r w:rsidR="00B52201" w:rsidRPr="00030FF3">
        <w:rPr>
          <w:rFonts w:ascii="Arial Narrow" w:hAnsi="Arial Narrow"/>
        </w:rPr>
        <w:t>n</w:t>
      </w:r>
      <w:r w:rsidRPr="00030FF3">
        <w:rPr>
          <w:rFonts w:ascii="Arial Narrow" w:hAnsi="Arial Narrow"/>
        </w:rPr>
        <w:t xml:space="preserve">orte a </w:t>
      </w:r>
      <w:r w:rsidR="00B52201" w:rsidRPr="00030FF3">
        <w:rPr>
          <w:rFonts w:ascii="Arial Narrow" w:hAnsi="Arial Narrow"/>
        </w:rPr>
        <w:t>s</w:t>
      </w:r>
      <w:r w:rsidRPr="00030FF3">
        <w:rPr>
          <w:rFonts w:ascii="Arial Narrow" w:hAnsi="Arial Narrow"/>
        </w:rPr>
        <w:t>ul as Terras de Basto, é um elemento aglutinador para o qual drenam os cursos de água co</w:t>
      </w:r>
      <w:r w:rsidR="00C069EB" w:rsidRPr="00030FF3">
        <w:rPr>
          <w:rFonts w:ascii="Arial Narrow" w:hAnsi="Arial Narrow"/>
        </w:rPr>
        <w:t xml:space="preserve">m origem nos </w:t>
      </w:r>
      <w:r w:rsidR="004479B6">
        <w:rPr>
          <w:rFonts w:ascii="Arial Narrow" w:hAnsi="Arial Narrow"/>
        </w:rPr>
        <w:t xml:space="preserve">quatro </w:t>
      </w:r>
      <w:r w:rsidR="00C069EB" w:rsidRPr="00030FF3">
        <w:rPr>
          <w:rFonts w:ascii="Arial Narrow" w:hAnsi="Arial Narrow"/>
        </w:rPr>
        <w:t>concelhos de Basto;</w:t>
      </w:r>
    </w:p>
    <w:p w:rsidR="00C069EB" w:rsidRPr="00030FF3" w:rsidRDefault="004479B6" w:rsidP="00C069EB">
      <w:pPr>
        <w:pStyle w:val="PargrafodaLista"/>
        <w:numPr>
          <w:ilvl w:val="0"/>
          <w:numId w:val="18"/>
        </w:numPr>
        <w:jc w:val="both"/>
        <w:rPr>
          <w:rFonts w:ascii="Arial Narrow" w:hAnsi="Arial Narrow"/>
        </w:rPr>
      </w:pPr>
      <w:proofErr w:type="gramStart"/>
      <w:r>
        <w:rPr>
          <w:rFonts w:ascii="Arial Narrow" w:hAnsi="Arial Narrow"/>
          <w:b/>
        </w:rPr>
        <w:t>marca</w:t>
      </w:r>
      <w:proofErr w:type="gramEnd"/>
      <w:r>
        <w:rPr>
          <w:rFonts w:ascii="Arial Narrow" w:hAnsi="Arial Narrow"/>
          <w:b/>
        </w:rPr>
        <w:t xml:space="preserve"> “Basto”, </w:t>
      </w:r>
      <w:r w:rsidRPr="004479B6">
        <w:rPr>
          <w:rFonts w:ascii="Arial Narrow" w:hAnsi="Arial Narrow"/>
        </w:rPr>
        <w:t>criada</w:t>
      </w:r>
      <w:r>
        <w:rPr>
          <w:rFonts w:ascii="Arial Narrow" w:hAnsi="Arial Narrow"/>
        </w:rPr>
        <w:t xml:space="preserve"> graças à iniciativa das instituições e dos agentes económicos</w:t>
      </w:r>
      <w:r w:rsidR="00DB1F9B">
        <w:rPr>
          <w:rFonts w:ascii="Arial Narrow" w:hAnsi="Arial Narrow"/>
        </w:rPr>
        <w:t xml:space="preserve"> </w:t>
      </w:r>
      <w:r w:rsidR="00C069EB" w:rsidRPr="00030FF3">
        <w:rPr>
          <w:rFonts w:ascii="Arial Narrow" w:hAnsi="Arial Narrow"/>
        </w:rPr>
        <w:t>que</w:t>
      </w:r>
      <w:r w:rsidR="00DB1F9B">
        <w:rPr>
          <w:rFonts w:ascii="Arial Narrow" w:hAnsi="Arial Narrow"/>
        </w:rPr>
        <w:t>,</w:t>
      </w:r>
      <w:r w:rsidR="00C069EB" w:rsidRPr="00030FF3">
        <w:rPr>
          <w:rFonts w:ascii="Arial Narrow" w:hAnsi="Arial Narrow"/>
        </w:rPr>
        <w:t xml:space="preserve"> desde cedo perceberam a importância do trabalho em parceria e em rede e se uniram na criação da Probasto, iniciativa que viria a contribuir decisivamente para a afirmação de Basto em</w:t>
      </w:r>
      <w:r w:rsidR="00DC4F07">
        <w:rPr>
          <w:rFonts w:ascii="Arial Narrow" w:hAnsi="Arial Narrow"/>
        </w:rPr>
        <w:t xml:space="preserve"> contexto regional, por um lado</w:t>
      </w:r>
      <w:r w:rsidR="00DC4F07">
        <w:rPr>
          <w:rFonts w:ascii="Arial Narrow" w:hAnsi="Arial Narrow"/>
        </w:rPr>
        <w:t>,</w:t>
      </w:r>
      <w:r w:rsidR="00C069EB" w:rsidRPr="00030FF3">
        <w:rPr>
          <w:rFonts w:ascii="Arial Narrow" w:hAnsi="Arial Narrow"/>
        </w:rPr>
        <w:t xml:space="preserve"> e para a criação de uma identidade que remete para um conceito territorial, por outro. Exemplo disso são as diversas iniciativas e empresas criadas em torno d</w:t>
      </w:r>
      <w:r w:rsidR="00DB1F9B">
        <w:rPr>
          <w:rFonts w:ascii="Arial Narrow" w:hAnsi="Arial Narrow"/>
        </w:rPr>
        <w:t>esta marca.</w:t>
      </w:r>
    </w:p>
    <w:p w:rsidR="00090301" w:rsidRPr="00030FF3" w:rsidRDefault="00B52201" w:rsidP="00B96EA9">
      <w:pPr>
        <w:jc w:val="both"/>
        <w:rPr>
          <w:rFonts w:ascii="Arial Narrow" w:hAnsi="Arial Narrow"/>
        </w:rPr>
      </w:pPr>
      <w:r w:rsidRPr="00030FF3">
        <w:rPr>
          <w:rFonts w:ascii="Arial Narrow" w:hAnsi="Arial Narrow"/>
        </w:rPr>
        <w:t xml:space="preserve">Tendo em conta o referido, e considerando que o território de Basto foi, no passado, </w:t>
      </w:r>
      <w:r w:rsidR="00DB1F9B">
        <w:rPr>
          <w:rFonts w:ascii="Arial Narrow" w:hAnsi="Arial Narrow"/>
        </w:rPr>
        <w:t xml:space="preserve">sucessivamente, </w:t>
      </w:r>
      <w:r w:rsidRPr="00030FF3">
        <w:rPr>
          <w:rFonts w:ascii="Arial Narrow" w:hAnsi="Arial Narrow"/>
        </w:rPr>
        <w:t xml:space="preserve">selecionado para implementação da abordagem LEADER, </w:t>
      </w:r>
      <w:r w:rsidR="008A2982">
        <w:rPr>
          <w:rFonts w:ascii="Arial Narrow" w:hAnsi="Arial Narrow"/>
        </w:rPr>
        <w:t>defende-se,</w:t>
      </w:r>
      <w:r w:rsidRPr="00030FF3">
        <w:rPr>
          <w:rFonts w:ascii="Arial Narrow" w:hAnsi="Arial Narrow"/>
        </w:rPr>
        <w:t xml:space="preserve"> para efeitos d</w:t>
      </w:r>
      <w:r w:rsidR="00DB1F9B">
        <w:rPr>
          <w:rFonts w:ascii="Arial Narrow" w:hAnsi="Arial Narrow"/>
        </w:rPr>
        <w:t>a gestão do DLBC</w:t>
      </w:r>
      <w:r w:rsidRPr="00030FF3">
        <w:rPr>
          <w:rFonts w:ascii="Arial Narrow" w:hAnsi="Arial Narrow"/>
        </w:rPr>
        <w:t xml:space="preserve"> a manutenção dos limites territoriais existentes, razão pela qual foi celebrado </w:t>
      </w:r>
      <w:r w:rsidR="00090301" w:rsidRPr="00030FF3">
        <w:rPr>
          <w:rFonts w:ascii="Arial Narrow" w:hAnsi="Arial Narrow"/>
        </w:rPr>
        <w:t>um protocolo</w:t>
      </w:r>
      <w:r w:rsidR="008A2982">
        <w:rPr>
          <w:rFonts w:ascii="Arial Narrow" w:hAnsi="Arial Narrow"/>
        </w:rPr>
        <w:t xml:space="preserve"> </w:t>
      </w:r>
      <w:r w:rsidRPr="00030FF3">
        <w:rPr>
          <w:rFonts w:ascii="Arial Narrow" w:hAnsi="Arial Narrow"/>
        </w:rPr>
        <w:t>de entendimento de não sobreposição</w:t>
      </w:r>
      <w:r w:rsidR="00F70D19" w:rsidRPr="00030FF3">
        <w:rPr>
          <w:rFonts w:ascii="Arial Narrow" w:hAnsi="Arial Narrow"/>
        </w:rPr>
        <w:t xml:space="preserve"> </w:t>
      </w:r>
      <w:r w:rsidRPr="00030FF3">
        <w:rPr>
          <w:rFonts w:ascii="Arial Narrow" w:hAnsi="Arial Narrow"/>
        </w:rPr>
        <w:t>d</w:t>
      </w:r>
      <w:r w:rsidR="008A2982">
        <w:rPr>
          <w:rFonts w:ascii="Arial Narrow" w:hAnsi="Arial Narrow"/>
        </w:rPr>
        <w:t xml:space="preserve">os diversos territórios entre todas as </w:t>
      </w:r>
      <w:proofErr w:type="spellStart"/>
      <w:r w:rsidR="008A2982">
        <w:rPr>
          <w:rFonts w:ascii="Arial Narrow" w:hAnsi="Arial Narrow"/>
        </w:rPr>
        <w:t>ADL’s</w:t>
      </w:r>
      <w:proofErr w:type="spellEnd"/>
      <w:r w:rsidR="008A2982">
        <w:rPr>
          <w:rFonts w:ascii="Arial Narrow" w:hAnsi="Arial Narrow"/>
        </w:rPr>
        <w:t xml:space="preserve"> do Norte</w:t>
      </w:r>
      <w:r w:rsidR="00B7798E">
        <w:rPr>
          <w:rFonts w:ascii="Arial Narrow" w:hAnsi="Arial Narrow"/>
        </w:rPr>
        <w:t xml:space="preserve"> (</w:t>
      </w:r>
      <w:r w:rsidR="00B7798E" w:rsidRPr="00B7798E">
        <w:rPr>
          <w:rFonts w:ascii="Arial Narrow" w:hAnsi="Arial Narrow"/>
          <w:b/>
        </w:rPr>
        <w:t>anexo 2</w:t>
      </w:r>
      <w:r w:rsidR="00B7798E">
        <w:rPr>
          <w:rFonts w:ascii="Arial Narrow" w:hAnsi="Arial Narrow"/>
        </w:rPr>
        <w:t>)</w:t>
      </w:r>
      <w:r w:rsidR="008A2982">
        <w:rPr>
          <w:rFonts w:ascii="Arial Narrow" w:hAnsi="Arial Narrow"/>
        </w:rPr>
        <w:t>.</w:t>
      </w:r>
    </w:p>
    <w:p w:rsidR="0079431C" w:rsidRPr="00E1178A" w:rsidRDefault="0079431C" w:rsidP="00E1178A">
      <w:pPr>
        <w:pStyle w:val="Ttulo2"/>
        <w:ind w:left="426"/>
        <w:rPr>
          <w:rFonts w:ascii="Arial Narrow" w:hAnsi="Arial Narrow"/>
          <w:color w:val="365F91" w:themeColor="accent1" w:themeShade="BF"/>
          <w:sz w:val="24"/>
        </w:rPr>
      </w:pPr>
      <w:bookmarkStart w:id="8" w:name="_Toc411680926"/>
      <w:bookmarkStart w:id="9" w:name="_Toc411683370"/>
      <w:r w:rsidRPr="00E1178A">
        <w:rPr>
          <w:rFonts w:ascii="Arial Narrow" w:hAnsi="Arial Narrow"/>
          <w:color w:val="365F91" w:themeColor="accent1" w:themeShade="BF"/>
          <w:sz w:val="24"/>
        </w:rPr>
        <w:t>B3. Justificação para a inclusão de territórios de diferentes NUTS II</w:t>
      </w:r>
      <w:bookmarkEnd w:id="8"/>
      <w:bookmarkEnd w:id="9"/>
    </w:p>
    <w:p w:rsidR="0079431C" w:rsidRDefault="0079431C" w:rsidP="0079431C">
      <w:pPr>
        <w:jc w:val="both"/>
        <w:rPr>
          <w:rFonts w:ascii="Arial Narrow" w:hAnsi="Arial Narrow"/>
          <w:szCs w:val="20"/>
        </w:rPr>
      </w:pPr>
      <w:r w:rsidRPr="00030FF3">
        <w:rPr>
          <w:rFonts w:ascii="Arial Narrow" w:hAnsi="Arial Narrow"/>
          <w:szCs w:val="20"/>
        </w:rPr>
        <w:t>Não se aplica, uma vez que o território de Basto est</w:t>
      </w:r>
      <w:r w:rsidR="00B52201" w:rsidRPr="00030FF3">
        <w:rPr>
          <w:rFonts w:ascii="Arial Narrow" w:hAnsi="Arial Narrow"/>
          <w:szCs w:val="20"/>
        </w:rPr>
        <w:t>á</w:t>
      </w:r>
      <w:r w:rsidRPr="00030FF3">
        <w:rPr>
          <w:rFonts w:ascii="Arial Narrow" w:hAnsi="Arial Narrow"/>
          <w:szCs w:val="20"/>
        </w:rPr>
        <w:t xml:space="preserve"> incluído numa única NUT II - Norte. </w:t>
      </w:r>
    </w:p>
    <w:p w:rsidR="00B7798E" w:rsidRDefault="00B7798E" w:rsidP="0079431C">
      <w:pPr>
        <w:jc w:val="both"/>
        <w:rPr>
          <w:rFonts w:ascii="Arial Narrow" w:hAnsi="Arial Narrow"/>
          <w:szCs w:val="20"/>
        </w:rPr>
      </w:pPr>
    </w:p>
    <w:p w:rsidR="00B7798E" w:rsidRDefault="00B7798E" w:rsidP="0079431C">
      <w:pPr>
        <w:jc w:val="both"/>
        <w:rPr>
          <w:rFonts w:ascii="Arial Narrow" w:hAnsi="Arial Narrow"/>
          <w:szCs w:val="20"/>
        </w:rPr>
      </w:pPr>
    </w:p>
    <w:p w:rsidR="00B7798E" w:rsidRPr="00030FF3" w:rsidRDefault="00B7798E" w:rsidP="0079431C">
      <w:pPr>
        <w:jc w:val="both"/>
        <w:rPr>
          <w:rFonts w:ascii="Arial Narrow" w:hAnsi="Arial Narrow"/>
          <w:szCs w:val="20"/>
        </w:rPr>
      </w:pPr>
    </w:p>
    <w:p w:rsidR="0079431C" w:rsidRPr="00E1178A" w:rsidRDefault="00BF2DC7" w:rsidP="00E1178A">
      <w:pPr>
        <w:pStyle w:val="Ttulo1"/>
        <w:numPr>
          <w:ilvl w:val="0"/>
          <w:numId w:val="17"/>
        </w:numPr>
        <w:ind w:left="284" w:hanging="284"/>
        <w:rPr>
          <w:rFonts w:ascii="Arial Narrow" w:hAnsi="Arial Narrow"/>
        </w:rPr>
      </w:pPr>
      <w:bookmarkStart w:id="10" w:name="_Toc411680927"/>
      <w:bookmarkStart w:id="11" w:name="_Toc411683371"/>
      <w:r>
        <w:rPr>
          <w:rFonts w:ascii="Arial Narrow" w:hAnsi="Arial Narrow"/>
        </w:rPr>
        <w:lastRenderedPageBreak/>
        <w:t>Caraterização da Parceria e M</w:t>
      </w:r>
      <w:r w:rsidR="0079431C" w:rsidRPr="00E1178A">
        <w:rPr>
          <w:rFonts w:ascii="Arial Narrow" w:hAnsi="Arial Narrow"/>
        </w:rPr>
        <w:t xml:space="preserve">odelo </w:t>
      </w:r>
      <w:r>
        <w:rPr>
          <w:rFonts w:ascii="Arial Narrow" w:hAnsi="Arial Narrow"/>
        </w:rPr>
        <w:t>O</w:t>
      </w:r>
      <w:r w:rsidR="0079431C" w:rsidRPr="00E1178A">
        <w:rPr>
          <w:rFonts w:ascii="Arial Narrow" w:hAnsi="Arial Narrow"/>
        </w:rPr>
        <w:t>rganizacional</w:t>
      </w:r>
      <w:bookmarkEnd w:id="10"/>
      <w:bookmarkEnd w:id="11"/>
    </w:p>
    <w:p w:rsidR="00EF49E8" w:rsidRPr="00E1178A" w:rsidRDefault="00BF2DC7" w:rsidP="00E1178A">
      <w:pPr>
        <w:pStyle w:val="Ttulo2"/>
        <w:ind w:left="426"/>
        <w:rPr>
          <w:rFonts w:ascii="Arial Narrow" w:hAnsi="Arial Narrow"/>
          <w:color w:val="365F91" w:themeColor="accent1" w:themeShade="BF"/>
          <w:sz w:val="24"/>
        </w:rPr>
      </w:pPr>
      <w:bookmarkStart w:id="12" w:name="_Toc411680928"/>
      <w:bookmarkStart w:id="13" w:name="_Toc411683372"/>
      <w:r>
        <w:rPr>
          <w:rFonts w:ascii="Arial Narrow" w:hAnsi="Arial Narrow"/>
          <w:color w:val="365F91" w:themeColor="accent1" w:themeShade="BF"/>
          <w:sz w:val="24"/>
        </w:rPr>
        <w:t>C1. Denominação e e</w:t>
      </w:r>
      <w:r w:rsidR="00EF49E8" w:rsidRPr="00E1178A">
        <w:rPr>
          <w:rFonts w:ascii="Arial Narrow" w:hAnsi="Arial Narrow"/>
          <w:color w:val="365F91" w:themeColor="accent1" w:themeShade="BF"/>
          <w:sz w:val="24"/>
        </w:rPr>
        <w:t xml:space="preserve">ntidade </w:t>
      </w:r>
      <w:r>
        <w:rPr>
          <w:rFonts w:ascii="Arial Narrow" w:hAnsi="Arial Narrow"/>
          <w:color w:val="365F91" w:themeColor="accent1" w:themeShade="BF"/>
          <w:sz w:val="24"/>
        </w:rPr>
        <w:t>g</w:t>
      </w:r>
      <w:r w:rsidR="00EF49E8" w:rsidRPr="00E1178A">
        <w:rPr>
          <w:rFonts w:ascii="Arial Narrow" w:hAnsi="Arial Narrow"/>
          <w:color w:val="365F91" w:themeColor="accent1" w:themeShade="BF"/>
          <w:sz w:val="24"/>
        </w:rPr>
        <w:t>estora</w:t>
      </w:r>
      <w:bookmarkEnd w:id="12"/>
      <w:bookmarkEnd w:id="13"/>
    </w:p>
    <w:p w:rsidR="00705114" w:rsidRPr="00030FF3" w:rsidRDefault="00705114" w:rsidP="005B63B4">
      <w:pPr>
        <w:jc w:val="both"/>
        <w:rPr>
          <w:rFonts w:ascii="Arial Narrow" w:hAnsi="Arial Narrow"/>
          <w:szCs w:val="20"/>
        </w:rPr>
      </w:pPr>
      <w:r w:rsidRPr="00030FF3">
        <w:rPr>
          <w:rFonts w:ascii="Arial Narrow" w:hAnsi="Arial Narrow"/>
          <w:szCs w:val="20"/>
        </w:rPr>
        <w:t xml:space="preserve">A parceria </w:t>
      </w:r>
      <w:r w:rsidR="00AD360F" w:rsidRPr="00030FF3">
        <w:rPr>
          <w:rFonts w:ascii="Arial Narrow" w:hAnsi="Arial Narrow"/>
          <w:szCs w:val="20"/>
        </w:rPr>
        <w:t xml:space="preserve">denominada de </w:t>
      </w:r>
      <w:r w:rsidR="00872DA5">
        <w:rPr>
          <w:rFonts w:ascii="Arial Narrow" w:hAnsi="Arial Narrow"/>
          <w:szCs w:val="20"/>
        </w:rPr>
        <w:t>Terras de Basto</w:t>
      </w:r>
      <w:r w:rsidRPr="00030FF3">
        <w:rPr>
          <w:rFonts w:ascii="Arial Narrow" w:hAnsi="Arial Narrow"/>
          <w:szCs w:val="20"/>
        </w:rPr>
        <w:t xml:space="preserve"> que </w:t>
      </w:r>
      <w:r w:rsidR="00AD360F" w:rsidRPr="00030FF3">
        <w:rPr>
          <w:rFonts w:ascii="Arial Narrow" w:hAnsi="Arial Narrow"/>
          <w:szCs w:val="20"/>
        </w:rPr>
        <w:t xml:space="preserve">aqui </w:t>
      </w:r>
      <w:r w:rsidRPr="00030FF3">
        <w:rPr>
          <w:rFonts w:ascii="Arial Narrow" w:hAnsi="Arial Narrow"/>
          <w:szCs w:val="20"/>
        </w:rPr>
        <w:t xml:space="preserve">se </w:t>
      </w:r>
      <w:r w:rsidR="00AD360F" w:rsidRPr="00030FF3">
        <w:rPr>
          <w:rFonts w:ascii="Arial Narrow" w:hAnsi="Arial Narrow"/>
          <w:szCs w:val="20"/>
        </w:rPr>
        <w:t>candidata a um</w:t>
      </w:r>
      <w:r w:rsidRPr="00030FF3">
        <w:rPr>
          <w:rFonts w:ascii="Arial Narrow" w:hAnsi="Arial Narrow"/>
          <w:szCs w:val="20"/>
        </w:rPr>
        <w:t xml:space="preserve"> DLBC Rural</w:t>
      </w:r>
      <w:proofErr w:type="gramStart"/>
      <w:r w:rsidRPr="00030FF3">
        <w:rPr>
          <w:rFonts w:ascii="Arial Narrow" w:hAnsi="Arial Narrow"/>
          <w:szCs w:val="20"/>
        </w:rPr>
        <w:t>,</w:t>
      </w:r>
      <w:proofErr w:type="gramEnd"/>
      <w:r w:rsidRPr="00030FF3">
        <w:rPr>
          <w:rFonts w:ascii="Arial Narrow" w:hAnsi="Arial Narrow"/>
          <w:szCs w:val="20"/>
        </w:rPr>
        <w:t xml:space="preserve"> encontra-se já constituída e apresenta como entid</w:t>
      </w:r>
      <w:r w:rsidR="00872DA5">
        <w:rPr>
          <w:rFonts w:ascii="Arial Narrow" w:hAnsi="Arial Narrow"/>
          <w:szCs w:val="20"/>
        </w:rPr>
        <w:t>ade gestora a PROBASTO – Associação</w:t>
      </w:r>
      <w:r w:rsidRPr="00030FF3">
        <w:rPr>
          <w:rFonts w:ascii="Arial Narrow" w:hAnsi="Arial Narrow"/>
          <w:szCs w:val="20"/>
        </w:rPr>
        <w:t xml:space="preserve"> de Desenvolvimento Rural de Basto</w:t>
      </w:r>
      <w:r w:rsidR="00872DA5">
        <w:rPr>
          <w:rFonts w:ascii="Arial Narrow" w:hAnsi="Arial Narrow"/>
          <w:szCs w:val="20"/>
        </w:rPr>
        <w:t>, que assumirá a gestão e coordenação do DLBC</w:t>
      </w:r>
      <w:r w:rsidR="005B63B4" w:rsidRPr="00030FF3">
        <w:rPr>
          <w:rFonts w:ascii="Arial Narrow" w:hAnsi="Arial Narrow"/>
          <w:szCs w:val="20"/>
        </w:rPr>
        <w:t xml:space="preserve">. </w:t>
      </w:r>
    </w:p>
    <w:p w:rsidR="00EF49E8" w:rsidRPr="00E1178A" w:rsidRDefault="00BF2DC7" w:rsidP="00E1178A">
      <w:pPr>
        <w:pStyle w:val="Ttulo2"/>
        <w:ind w:left="426"/>
        <w:rPr>
          <w:rFonts w:ascii="Arial Narrow" w:hAnsi="Arial Narrow"/>
          <w:color w:val="365F91" w:themeColor="accent1" w:themeShade="BF"/>
          <w:sz w:val="24"/>
        </w:rPr>
      </w:pPr>
      <w:bookmarkStart w:id="14" w:name="_Toc411680929"/>
      <w:bookmarkStart w:id="15" w:name="_Toc411683373"/>
      <w:r>
        <w:rPr>
          <w:rFonts w:ascii="Arial Narrow" w:hAnsi="Arial Narrow"/>
          <w:color w:val="365F91" w:themeColor="accent1" w:themeShade="BF"/>
          <w:sz w:val="24"/>
        </w:rPr>
        <w:t>C2. Constituição e c</w:t>
      </w:r>
      <w:r w:rsidR="00EF49E8" w:rsidRPr="00E1178A">
        <w:rPr>
          <w:rFonts w:ascii="Arial Narrow" w:hAnsi="Arial Narrow"/>
          <w:color w:val="365F91" w:themeColor="accent1" w:themeShade="BF"/>
          <w:sz w:val="24"/>
        </w:rPr>
        <w:t xml:space="preserve">araterização da </w:t>
      </w:r>
      <w:r>
        <w:rPr>
          <w:rFonts w:ascii="Arial Narrow" w:hAnsi="Arial Narrow"/>
          <w:color w:val="365F91" w:themeColor="accent1" w:themeShade="BF"/>
          <w:sz w:val="24"/>
        </w:rPr>
        <w:t>p</w:t>
      </w:r>
      <w:r w:rsidR="00EF49E8" w:rsidRPr="00E1178A">
        <w:rPr>
          <w:rFonts w:ascii="Arial Narrow" w:hAnsi="Arial Narrow"/>
          <w:color w:val="365F91" w:themeColor="accent1" w:themeShade="BF"/>
          <w:sz w:val="24"/>
        </w:rPr>
        <w:t>arceria</w:t>
      </w:r>
      <w:bookmarkEnd w:id="14"/>
      <w:bookmarkEnd w:id="15"/>
    </w:p>
    <w:p w:rsidR="00456E10" w:rsidRPr="00030FF3" w:rsidRDefault="00AD360F" w:rsidP="00AD360F">
      <w:pPr>
        <w:jc w:val="both"/>
        <w:rPr>
          <w:rFonts w:ascii="Arial Narrow" w:hAnsi="Arial Narrow"/>
          <w:szCs w:val="20"/>
        </w:rPr>
      </w:pPr>
      <w:r w:rsidRPr="00030FF3">
        <w:rPr>
          <w:rFonts w:ascii="Arial Narrow" w:hAnsi="Arial Narrow"/>
          <w:szCs w:val="20"/>
        </w:rPr>
        <w:t>A</w:t>
      </w:r>
      <w:r w:rsidR="00705114" w:rsidRPr="00030FF3">
        <w:rPr>
          <w:rFonts w:ascii="Arial Narrow" w:hAnsi="Arial Narrow"/>
          <w:szCs w:val="20"/>
        </w:rPr>
        <w:t xml:space="preserve"> parceria</w:t>
      </w:r>
      <w:r w:rsidR="00872DA5">
        <w:rPr>
          <w:rFonts w:ascii="Arial Narrow" w:hAnsi="Arial Narrow"/>
          <w:b/>
          <w:szCs w:val="20"/>
        </w:rPr>
        <w:t xml:space="preserve"> </w:t>
      </w:r>
      <w:r w:rsidR="00872DA5" w:rsidRPr="00872DA5">
        <w:rPr>
          <w:rFonts w:ascii="Arial Narrow" w:hAnsi="Arial Narrow"/>
          <w:szCs w:val="20"/>
        </w:rPr>
        <w:t>Terras de Basto</w:t>
      </w:r>
      <w:r w:rsidRPr="00030FF3">
        <w:rPr>
          <w:rFonts w:ascii="Arial Narrow" w:hAnsi="Arial Narrow"/>
          <w:b/>
          <w:szCs w:val="20"/>
        </w:rPr>
        <w:t xml:space="preserve"> </w:t>
      </w:r>
      <w:r w:rsidR="00705114" w:rsidRPr="00030FF3">
        <w:rPr>
          <w:rFonts w:ascii="Arial Narrow" w:hAnsi="Arial Narrow"/>
          <w:szCs w:val="20"/>
        </w:rPr>
        <w:t xml:space="preserve">é constituída </w:t>
      </w:r>
      <w:r w:rsidRPr="00030FF3">
        <w:rPr>
          <w:rFonts w:ascii="Arial Narrow" w:hAnsi="Arial Narrow"/>
          <w:szCs w:val="20"/>
        </w:rPr>
        <w:t xml:space="preserve">por </w:t>
      </w:r>
      <w:r w:rsidR="00872DA5">
        <w:rPr>
          <w:rFonts w:ascii="Arial Narrow" w:hAnsi="Arial Narrow"/>
          <w:szCs w:val="20"/>
        </w:rPr>
        <w:t xml:space="preserve">cinco agentes </w:t>
      </w:r>
      <w:r w:rsidR="00705114" w:rsidRPr="00030FF3">
        <w:rPr>
          <w:rFonts w:ascii="Arial Narrow" w:hAnsi="Arial Narrow"/>
          <w:szCs w:val="20"/>
        </w:rPr>
        <w:t xml:space="preserve">públicos </w:t>
      </w:r>
      <w:r w:rsidR="00B910B9" w:rsidRPr="00030FF3">
        <w:rPr>
          <w:rFonts w:ascii="Arial Narrow" w:hAnsi="Arial Narrow"/>
          <w:szCs w:val="20"/>
        </w:rPr>
        <w:t xml:space="preserve">e </w:t>
      </w:r>
      <w:r w:rsidR="00872DA5">
        <w:rPr>
          <w:rFonts w:ascii="Arial Narrow" w:hAnsi="Arial Narrow"/>
          <w:szCs w:val="20"/>
        </w:rPr>
        <w:t xml:space="preserve">diversos agentes </w:t>
      </w:r>
      <w:r w:rsidR="00B910B9" w:rsidRPr="00030FF3">
        <w:rPr>
          <w:rFonts w:ascii="Arial Narrow" w:hAnsi="Arial Narrow"/>
          <w:szCs w:val="20"/>
        </w:rPr>
        <w:t xml:space="preserve">privados </w:t>
      </w:r>
      <w:r w:rsidRPr="00030FF3">
        <w:rPr>
          <w:rFonts w:ascii="Arial Narrow" w:hAnsi="Arial Narrow"/>
          <w:szCs w:val="20"/>
        </w:rPr>
        <w:t xml:space="preserve">representativos </w:t>
      </w:r>
      <w:r w:rsidR="00CD37EF" w:rsidRPr="00030FF3">
        <w:rPr>
          <w:rFonts w:ascii="Arial Narrow" w:hAnsi="Arial Narrow"/>
          <w:szCs w:val="20"/>
        </w:rPr>
        <w:t xml:space="preserve">da </w:t>
      </w:r>
      <w:bookmarkStart w:id="16" w:name="_GoBack"/>
      <w:bookmarkEnd w:id="16"/>
      <w:r w:rsidR="00CD37EF" w:rsidRPr="00030FF3">
        <w:rPr>
          <w:rFonts w:ascii="Arial Narrow" w:hAnsi="Arial Narrow"/>
          <w:szCs w:val="20"/>
        </w:rPr>
        <w:t>dinâmica socioeconómica que caracteriza o</w:t>
      </w:r>
      <w:r w:rsidR="00705114" w:rsidRPr="00030FF3">
        <w:rPr>
          <w:rFonts w:ascii="Arial Narrow" w:hAnsi="Arial Narrow"/>
          <w:szCs w:val="20"/>
        </w:rPr>
        <w:t xml:space="preserve"> território</w:t>
      </w:r>
      <w:r w:rsidR="00CD37EF" w:rsidRPr="00030FF3">
        <w:rPr>
          <w:rFonts w:ascii="Arial Narrow" w:hAnsi="Arial Narrow"/>
          <w:szCs w:val="20"/>
        </w:rPr>
        <w:t xml:space="preserve">. </w:t>
      </w:r>
      <w:r w:rsidR="00B910B9" w:rsidRPr="00030FF3">
        <w:rPr>
          <w:rFonts w:ascii="Arial Narrow" w:hAnsi="Arial Narrow"/>
          <w:szCs w:val="20"/>
        </w:rPr>
        <w:t>Estes agentes abrangem áreas</w:t>
      </w:r>
      <w:r w:rsidR="00872DA5">
        <w:rPr>
          <w:rFonts w:ascii="Arial Narrow" w:hAnsi="Arial Narrow"/>
          <w:szCs w:val="20"/>
        </w:rPr>
        <w:t xml:space="preserve"> de atuação</w:t>
      </w:r>
      <w:r w:rsidR="00B910B9" w:rsidRPr="00030FF3">
        <w:rPr>
          <w:rFonts w:ascii="Arial Narrow" w:hAnsi="Arial Narrow"/>
          <w:szCs w:val="20"/>
        </w:rPr>
        <w:t xml:space="preserve"> diversificadas</w:t>
      </w:r>
      <w:r w:rsidR="00872DA5">
        <w:rPr>
          <w:rFonts w:ascii="Arial Narrow" w:hAnsi="Arial Narrow"/>
          <w:szCs w:val="20"/>
        </w:rPr>
        <w:t>, designadamente,</w:t>
      </w:r>
      <w:r w:rsidR="00705114" w:rsidRPr="00030FF3">
        <w:rPr>
          <w:rFonts w:ascii="Arial Narrow" w:hAnsi="Arial Narrow"/>
          <w:szCs w:val="20"/>
        </w:rPr>
        <w:t xml:space="preserve"> </w:t>
      </w:r>
      <w:r w:rsidR="0047196C" w:rsidRPr="00030FF3">
        <w:rPr>
          <w:rFonts w:ascii="Arial Narrow" w:hAnsi="Arial Narrow"/>
          <w:szCs w:val="20"/>
        </w:rPr>
        <w:t>administração pública</w:t>
      </w:r>
      <w:r w:rsidR="004E29F1" w:rsidRPr="00030FF3">
        <w:rPr>
          <w:rFonts w:ascii="Arial Narrow" w:hAnsi="Arial Narrow"/>
          <w:szCs w:val="20"/>
        </w:rPr>
        <w:t xml:space="preserve"> local</w:t>
      </w:r>
      <w:r w:rsidR="0047196C" w:rsidRPr="00030FF3">
        <w:rPr>
          <w:rFonts w:ascii="Arial Narrow" w:hAnsi="Arial Narrow"/>
          <w:szCs w:val="20"/>
        </w:rPr>
        <w:t xml:space="preserve">, desporto, saúde e ação social, agricultura e floresta, setor empresarial, </w:t>
      </w:r>
      <w:r w:rsidR="00B910B9" w:rsidRPr="00030FF3">
        <w:rPr>
          <w:rFonts w:ascii="Arial Narrow" w:hAnsi="Arial Narrow"/>
          <w:szCs w:val="20"/>
        </w:rPr>
        <w:t>setor financeiro</w:t>
      </w:r>
      <w:r w:rsidR="004E29F1" w:rsidRPr="00030FF3">
        <w:rPr>
          <w:rFonts w:ascii="Arial Narrow" w:hAnsi="Arial Narrow"/>
          <w:szCs w:val="20"/>
        </w:rPr>
        <w:t xml:space="preserve">, </w:t>
      </w:r>
      <w:r w:rsidR="00456E10" w:rsidRPr="00030FF3">
        <w:rPr>
          <w:rFonts w:ascii="Arial Narrow" w:hAnsi="Arial Narrow"/>
          <w:szCs w:val="20"/>
        </w:rPr>
        <w:t xml:space="preserve">turismo, caça e pesca, </w:t>
      </w:r>
      <w:r w:rsidR="0047196C" w:rsidRPr="00030FF3">
        <w:rPr>
          <w:rFonts w:ascii="Arial Narrow" w:hAnsi="Arial Narrow"/>
          <w:szCs w:val="20"/>
        </w:rPr>
        <w:t>educação e formação</w:t>
      </w:r>
      <w:r w:rsidR="00456E10" w:rsidRPr="00030FF3">
        <w:rPr>
          <w:rFonts w:ascii="Arial Narrow" w:hAnsi="Arial Narrow"/>
          <w:szCs w:val="20"/>
        </w:rPr>
        <w:t>.</w:t>
      </w:r>
      <w:r w:rsidR="00756288" w:rsidRPr="00030FF3">
        <w:rPr>
          <w:rFonts w:ascii="Arial Narrow" w:hAnsi="Arial Narrow"/>
          <w:szCs w:val="20"/>
        </w:rPr>
        <w:t xml:space="preserve"> </w:t>
      </w:r>
      <w:r w:rsidR="00456E10" w:rsidRPr="00030FF3">
        <w:rPr>
          <w:rFonts w:ascii="Arial Narrow" w:hAnsi="Arial Narrow"/>
          <w:szCs w:val="20"/>
        </w:rPr>
        <w:t xml:space="preserve">No </w:t>
      </w:r>
      <w:r w:rsidR="00B7798E">
        <w:rPr>
          <w:rFonts w:ascii="Arial Narrow" w:hAnsi="Arial Narrow"/>
          <w:b/>
          <w:szCs w:val="20"/>
        </w:rPr>
        <w:t>a</w:t>
      </w:r>
      <w:r w:rsidR="00756288" w:rsidRPr="00EE3D8A">
        <w:rPr>
          <w:rFonts w:ascii="Arial Narrow" w:hAnsi="Arial Narrow"/>
          <w:b/>
          <w:szCs w:val="20"/>
        </w:rPr>
        <w:t xml:space="preserve">nexo </w:t>
      </w:r>
      <w:r w:rsidR="00C018DE" w:rsidRPr="00EE3D8A">
        <w:rPr>
          <w:rFonts w:ascii="Arial Narrow" w:hAnsi="Arial Narrow"/>
          <w:b/>
          <w:szCs w:val="20"/>
        </w:rPr>
        <w:t>3</w:t>
      </w:r>
      <w:r w:rsidR="00456E10" w:rsidRPr="00030FF3">
        <w:rPr>
          <w:rFonts w:ascii="Arial Narrow" w:hAnsi="Arial Narrow"/>
          <w:szCs w:val="20"/>
        </w:rPr>
        <w:t xml:space="preserve"> apresenta-se um quadro com </w:t>
      </w:r>
      <w:r w:rsidR="00872DA5">
        <w:rPr>
          <w:rFonts w:ascii="Arial Narrow" w:hAnsi="Arial Narrow"/>
          <w:szCs w:val="20"/>
        </w:rPr>
        <w:t xml:space="preserve">todos </w:t>
      </w:r>
      <w:r w:rsidR="00456E10" w:rsidRPr="00030FF3">
        <w:rPr>
          <w:rFonts w:ascii="Arial Narrow" w:hAnsi="Arial Narrow"/>
          <w:szCs w:val="20"/>
        </w:rPr>
        <w:t>os assoc</w:t>
      </w:r>
      <w:r w:rsidR="004E487A">
        <w:rPr>
          <w:rFonts w:ascii="Arial Narrow" w:hAnsi="Arial Narrow"/>
          <w:szCs w:val="20"/>
        </w:rPr>
        <w:t>iados que constituem a parceria</w:t>
      </w:r>
      <w:r w:rsidR="00456E10" w:rsidRPr="00030FF3">
        <w:rPr>
          <w:rFonts w:ascii="Arial Narrow" w:hAnsi="Arial Narrow"/>
          <w:szCs w:val="20"/>
        </w:rPr>
        <w:t xml:space="preserve">, </w:t>
      </w:r>
      <w:r w:rsidR="001C31D1" w:rsidRPr="00030FF3">
        <w:rPr>
          <w:rFonts w:ascii="Arial Narrow" w:hAnsi="Arial Narrow"/>
          <w:szCs w:val="20"/>
        </w:rPr>
        <w:t xml:space="preserve">com </w:t>
      </w:r>
      <w:r w:rsidR="00C018DE" w:rsidRPr="00030FF3">
        <w:rPr>
          <w:rFonts w:ascii="Arial Narrow" w:hAnsi="Arial Narrow"/>
          <w:szCs w:val="20"/>
        </w:rPr>
        <w:t>indicação do setor de atividade, número de associados, tipo de entidade e sede social</w:t>
      </w:r>
      <w:r w:rsidR="00456E10" w:rsidRPr="00030FF3">
        <w:rPr>
          <w:rFonts w:ascii="Arial Narrow" w:hAnsi="Arial Narrow"/>
          <w:szCs w:val="20"/>
        </w:rPr>
        <w:t>.</w:t>
      </w:r>
    </w:p>
    <w:p w:rsidR="004E487A" w:rsidRPr="00030FF3" w:rsidRDefault="0009394E" w:rsidP="004E487A">
      <w:pPr>
        <w:jc w:val="both"/>
        <w:rPr>
          <w:rFonts w:ascii="Arial Narrow" w:hAnsi="Arial Narrow"/>
          <w:szCs w:val="20"/>
        </w:rPr>
      </w:pPr>
      <w:r w:rsidRPr="00030FF3">
        <w:rPr>
          <w:rFonts w:ascii="Arial Narrow" w:hAnsi="Arial Narrow"/>
          <w:szCs w:val="20"/>
        </w:rPr>
        <w:t xml:space="preserve">Não obstante a existência da Probasto desde 1991, </w:t>
      </w:r>
      <w:r w:rsidR="004E487A">
        <w:rPr>
          <w:rFonts w:ascii="Arial Narrow" w:hAnsi="Arial Narrow"/>
          <w:szCs w:val="20"/>
        </w:rPr>
        <w:t xml:space="preserve">esta Parceria sofreu recentemente um alargamento </w:t>
      </w:r>
      <w:r w:rsidRPr="00030FF3">
        <w:rPr>
          <w:rFonts w:ascii="Arial Narrow" w:hAnsi="Arial Narrow"/>
          <w:szCs w:val="20"/>
        </w:rPr>
        <w:t xml:space="preserve">da </w:t>
      </w:r>
      <w:r w:rsidR="004E487A">
        <w:rPr>
          <w:rFonts w:ascii="Arial Narrow" w:hAnsi="Arial Narrow"/>
          <w:szCs w:val="20"/>
        </w:rPr>
        <w:t xml:space="preserve">sua </w:t>
      </w:r>
      <w:r w:rsidRPr="00030FF3">
        <w:rPr>
          <w:rFonts w:ascii="Arial Narrow" w:hAnsi="Arial Narrow"/>
          <w:szCs w:val="20"/>
        </w:rPr>
        <w:t>rede de parceiros</w:t>
      </w:r>
      <w:r w:rsidR="004E487A">
        <w:rPr>
          <w:rFonts w:ascii="Arial Narrow" w:hAnsi="Arial Narrow"/>
          <w:szCs w:val="20"/>
        </w:rPr>
        <w:t>,</w:t>
      </w:r>
      <w:r w:rsidRPr="00030FF3">
        <w:rPr>
          <w:rFonts w:ascii="Arial Narrow" w:hAnsi="Arial Narrow"/>
          <w:szCs w:val="20"/>
        </w:rPr>
        <w:t xml:space="preserve"> no sentido de garantir a represe</w:t>
      </w:r>
      <w:r w:rsidR="004E487A">
        <w:rPr>
          <w:rFonts w:ascii="Arial Narrow" w:hAnsi="Arial Narrow"/>
          <w:szCs w:val="20"/>
        </w:rPr>
        <w:t>ntatividade de todos os setores. É importante referir que t</w:t>
      </w:r>
      <w:r w:rsidR="004E487A" w:rsidRPr="00030FF3">
        <w:rPr>
          <w:rFonts w:ascii="Arial Narrow" w:hAnsi="Arial Narrow"/>
          <w:szCs w:val="20"/>
        </w:rPr>
        <w:t xml:space="preserve">odos os associados </w:t>
      </w:r>
      <w:r w:rsidR="004E487A">
        <w:rPr>
          <w:rFonts w:ascii="Arial Narrow" w:hAnsi="Arial Narrow"/>
          <w:szCs w:val="20"/>
        </w:rPr>
        <w:t xml:space="preserve">se encontram ativos, </w:t>
      </w:r>
      <w:r w:rsidR="004E487A" w:rsidRPr="00030FF3">
        <w:rPr>
          <w:rFonts w:ascii="Arial Narrow" w:hAnsi="Arial Narrow"/>
          <w:szCs w:val="20"/>
        </w:rPr>
        <w:t>possuem competências e capacidade demonstrada</w:t>
      </w:r>
      <w:r w:rsidR="004E487A">
        <w:rPr>
          <w:rFonts w:ascii="Arial Narrow" w:hAnsi="Arial Narrow"/>
          <w:szCs w:val="20"/>
        </w:rPr>
        <w:t>s</w:t>
      </w:r>
      <w:r w:rsidR="004E487A" w:rsidRPr="00030FF3">
        <w:rPr>
          <w:rFonts w:ascii="Arial Narrow" w:hAnsi="Arial Narrow"/>
          <w:szCs w:val="20"/>
        </w:rPr>
        <w:t xml:space="preserve"> no terreno, bem como motivação necessária para levarem a cabo</w:t>
      </w:r>
      <w:r w:rsidR="004E487A">
        <w:rPr>
          <w:rFonts w:ascii="Arial Narrow" w:hAnsi="Arial Narrow"/>
          <w:szCs w:val="20"/>
        </w:rPr>
        <w:t>,</w:t>
      </w:r>
      <w:r w:rsidR="004E487A" w:rsidRPr="00030FF3">
        <w:rPr>
          <w:rFonts w:ascii="Arial Narrow" w:hAnsi="Arial Narrow"/>
          <w:szCs w:val="20"/>
        </w:rPr>
        <w:t xml:space="preserve"> com determinação</w:t>
      </w:r>
      <w:r w:rsidR="004E487A">
        <w:rPr>
          <w:rFonts w:ascii="Arial Narrow" w:hAnsi="Arial Narrow"/>
          <w:szCs w:val="20"/>
        </w:rPr>
        <w:t>,</w:t>
      </w:r>
      <w:r w:rsidR="004E487A" w:rsidRPr="00030FF3">
        <w:rPr>
          <w:rFonts w:ascii="Arial Narrow" w:hAnsi="Arial Narrow"/>
          <w:szCs w:val="20"/>
        </w:rPr>
        <w:t xml:space="preserve"> os resultados que se deseja</w:t>
      </w:r>
      <w:r w:rsidR="004E487A">
        <w:rPr>
          <w:rFonts w:ascii="Arial Narrow" w:hAnsi="Arial Narrow"/>
          <w:szCs w:val="20"/>
        </w:rPr>
        <w:t xml:space="preserve">m alcançar com </w:t>
      </w:r>
      <w:r w:rsidR="004E487A" w:rsidRPr="00030FF3">
        <w:rPr>
          <w:rFonts w:ascii="Arial Narrow" w:hAnsi="Arial Narrow"/>
          <w:szCs w:val="20"/>
        </w:rPr>
        <w:t>esta parceria</w:t>
      </w:r>
      <w:r w:rsidR="004E487A">
        <w:rPr>
          <w:rFonts w:ascii="Arial Narrow" w:hAnsi="Arial Narrow"/>
          <w:szCs w:val="20"/>
        </w:rPr>
        <w:t xml:space="preserve">. Prova disso está na celebração do </w:t>
      </w:r>
      <w:r w:rsidR="004E487A" w:rsidRPr="00030FF3">
        <w:rPr>
          <w:rFonts w:ascii="Arial Narrow" w:hAnsi="Arial Narrow"/>
          <w:szCs w:val="20"/>
        </w:rPr>
        <w:t xml:space="preserve">Acordo de Parceria Territorial – Terras de Basto [2014-2020] </w:t>
      </w:r>
      <w:r w:rsidR="004E487A">
        <w:rPr>
          <w:rFonts w:ascii="Arial Narrow" w:hAnsi="Arial Narrow"/>
          <w:szCs w:val="20"/>
        </w:rPr>
        <w:t>que estabelece um conjunto de compromissos conducentes à conceção e implementação da estratégia do DLBC, tal como se pode consultar no</w:t>
      </w:r>
      <w:r w:rsidR="004E487A" w:rsidRPr="004E487A">
        <w:rPr>
          <w:rFonts w:ascii="Arial Narrow" w:hAnsi="Arial Narrow"/>
          <w:b/>
          <w:szCs w:val="20"/>
        </w:rPr>
        <w:t xml:space="preserve"> </w:t>
      </w:r>
      <w:r w:rsidR="00B7798E">
        <w:rPr>
          <w:rFonts w:ascii="Arial Narrow" w:hAnsi="Arial Narrow"/>
          <w:b/>
          <w:szCs w:val="20"/>
        </w:rPr>
        <w:t>a</w:t>
      </w:r>
      <w:r w:rsidR="004E487A" w:rsidRPr="004E487A">
        <w:rPr>
          <w:rFonts w:ascii="Arial Narrow" w:hAnsi="Arial Narrow"/>
          <w:b/>
          <w:szCs w:val="20"/>
        </w:rPr>
        <w:t>nexo</w:t>
      </w:r>
      <w:r w:rsidR="004E487A" w:rsidRPr="00EE3D8A">
        <w:rPr>
          <w:rFonts w:ascii="Arial Narrow" w:hAnsi="Arial Narrow"/>
          <w:b/>
          <w:szCs w:val="20"/>
        </w:rPr>
        <w:t xml:space="preserve"> 4</w:t>
      </w:r>
      <w:r w:rsidR="009552EA" w:rsidRPr="009552EA">
        <w:rPr>
          <w:rFonts w:ascii="Arial Narrow" w:hAnsi="Arial Narrow"/>
          <w:szCs w:val="20"/>
        </w:rPr>
        <w:t>, e que foi aprovado</w:t>
      </w:r>
      <w:r w:rsidR="009552EA">
        <w:rPr>
          <w:rFonts w:ascii="Arial Narrow" w:hAnsi="Arial Narrow"/>
          <w:szCs w:val="20"/>
        </w:rPr>
        <w:t xml:space="preserve"> </w:t>
      </w:r>
      <w:r w:rsidR="009552EA" w:rsidRPr="009552EA">
        <w:rPr>
          <w:rFonts w:ascii="Arial Narrow" w:hAnsi="Arial Narrow"/>
          <w:szCs w:val="20"/>
        </w:rPr>
        <w:t>na reunião da Assemble</w:t>
      </w:r>
      <w:r w:rsidR="00DC4F07">
        <w:rPr>
          <w:rFonts w:ascii="Arial Narrow" w:hAnsi="Arial Narrow"/>
          <w:szCs w:val="20"/>
        </w:rPr>
        <w:t xml:space="preserve">ia Geral realizada no dia 9 de </w:t>
      </w:r>
      <w:r w:rsidR="00DC4F07">
        <w:rPr>
          <w:rFonts w:ascii="Arial Narrow" w:hAnsi="Arial Narrow"/>
          <w:szCs w:val="20"/>
        </w:rPr>
        <w:t>f</w:t>
      </w:r>
      <w:r w:rsidR="009552EA" w:rsidRPr="009552EA">
        <w:rPr>
          <w:rFonts w:ascii="Arial Narrow" w:hAnsi="Arial Narrow"/>
          <w:szCs w:val="20"/>
        </w:rPr>
        <w:t>evereiro</w:t>
      </w:r>
      <w:r w:rsidR="009552EA" w:rsidRPr="009552EA">
        <w:rPr>
          <w:rFonts w:ascii="Arial Narrow" w:hAnsi="Arial Narrow"/>
          <w:szCs w:val="20"/>
        </w:rPr>
        <w:t xml:space="preserve"> do corrente ano (</w:t>
      </w:r>
      <w:r w:rsidR="00B7798E">
        <w:rPr>
          <w:rFonts w:ascii="Arial Narrow" w:hAnsi="Arial Narrow"/>
          <w:b/>
          <w:szCs w:val="20"/>
        </w:rPr>
        <w:t>a</w:t>
      </w:r>
      <w:r w:rsidR="009552EA" w:rsidRPr="009552EA">
        <w:rPr>
          <w:rFonts w:ascii="Arial Narrow" w:hAnsi="Arial Narrow"/>
          <w:b/>
          <w:szCs w:val="20"/>
        </w:rPr>
        <w:t>nexo 5</w:t>
      </w:r>
      <w:r w:rsidR="009552EA">
        <w:rPr>
          <w:rFonts w:ascii="Arial Narrow" w:hAnsi="Arial Narrow"/>
          <w:szCs w:val="20"/>
        </w:rPr>
        <w:t>)</w:t>
      </w:r>
      <w:r w:rsidR="004E487A">
        <w:rPr>
          <w:rFonts w:ascii="Arial Narrow" w:hAnsi="Arial Narrow"/>
          <w:szCs w:val="20"/>
        </w:rPr>
        <w:t>.</w:t>
      </w:r>
    </w:p>
    <w:p w:rsidR="00EF49E8" w:rsidRPr="00E1178A" w:rsidRDefault="00BF2DC7" w:rsidP="00E1178A">
      <w:pPr>
        <w:pStyle w:val="Ttulo2"/>
        <w:ind w:left="426"/>
        <w:rPr>
          <w:rFonts w:ascii="Arial Narrow" w:hAnsi="Arial Narrow"/>
          <w:color w:val="365F91" w:themeColor="accent1" w:themeShade="BF"/>
          <w:sz w:val="24"/>
        </w:rPr>
      </w:pPr>
      <w:bookmarkStart w:id="17" w:name="_Toc411680930"/>
      <w:bookmarkStart w:id="18" w:name="_Toc411683374"/>
      <w:r>
        <w:rPr>
          <w:rFonts w:ascii="Arial Narrow" w:hAnsi="Arial Narrow"/>
          <w:color w:val="365F91" w:themeColor="accent1" w:themeShade="BF"/>
          <w:sz w:val="24"/>
        </w:rPr>
        <w:t>C3. Modelo o</w:t>
      </w:r>
      <w:r w:rsidR="00EF49E8" w:rsidRPr="00E1178A">
        <w:rPr>
          <w:rFonts w:ascii="Arial Narrow" w:hAnsi="Arial Narrow"/>
          <w:color w:val="365F91" w:themeColor="accent1" w:themeShade="BF"/>
          <w:sz w:val="24"/>
        </w:rPr>
        <w:t>rganizacional</w:t>
      </w:r>
      <w:bookmarkEnd w:id="17"/>
      <w:bookmarkEnd w:id="18"/>
    </w:p>
    <w:p w:rsidR="009011F3" w:rsidRDefault="001B5097" w:rsidP="00913293">
      <w:pPr>
        <w:jc w:val="both"/>
        <w:rPr>
          <w:rFonts w:ascii="Arial Narrow" w:hAnsi="Arial Narrow"/>
          <w:szCs w:val="20"/>
        </w:rPr>
      </w:pPr>
      <w:r w:rsidRPr="00030FF3">
        <w:rPr>
          <w:rFonts w:ascii="Arial Narrow" w:hAnsi="Arial Narrow"/>
          <w:szCs w:val="20"/>
        </w:rPr>
        <w:t>O</w:t>
      </w:r>
      <w:r w:rsidR="00913293" w:rsidRPr="00030FF3">
        <w:rPr>
          <w:rFonts w:ascii="Arial Narrow" w:hAnsi="Arial Narrow"/>
          <w:szCs w:val="20"/>
        </w:rPr>
        <w:t xml:space="preserve"> modelo organizacional</w:t>
      </w:r>
      <w:r w:rsidRPr="00030FF3">
        <w:rPr>
          <w:rFonts w:ascii="Arial Narrow" w:hAnsi="Arial Narrow"/>
          <w:szCs w:val="20"/>
        </w:rPr>
        <w:t xml:space="preserve"> d</w:t>
      </w:r>
      <w:r w:rsidR="00296046" w:rsidRPr="00030FF3">
        <w:rPr>
          <w:rFonts w:ascii="Arial Narrow" w:hAnsi="Arial Narrow"/>
          <w:szCs w:val="20"/>
        </w:rPr>
        <w:t xml:space="preserve">a </w:t>
      </w:r>
      <w:r w:rsidR="00913293" w:rsidRPr="00030FF3">
        <w:rPr>
          <w:rFonts w:ascii="Arial Narrow" w:hAnsi="Arial Narrow"/>
          <w:szCs w:val="20"/>
        </w:rPr>
        <w:t>P</w:t>
      </w:r>
      <w:r w:rsidR="004E487A">
        <w:rPr>
          <w:rFonts w:ascii="Arial Narrow" w:hAnsi="Arial Narrow"/>
          <w:szCs w:val="20"/>
        </w:rPr>
        <w:t>ROBASTO</w:t>
      </w:r>
      <w:r w:rsidR="00296046" w:rsidRPr="00030FF3">
        <w:rPr>
          <w:rFonts w:ascii="Arial Narrow" w:hAnsi="Arial Narrow"/>
          <w:szCs w:val="20"/>
        </w:rPr>
        <w:t>,</w:t>
      </w:r>
      <w:r w:rsidR="004E487A">
        <w:rPr>
          <w:rFonts w:ascii="Arial Narrow" w:hAnsi="Arial Narrow"/>
          <w:szCs w:val="20"/>
        </w:rPr>
        <w:t xml:space="preserve"> deriva do modelo organizacional vigente para efeitos da implementação da estratégia local de desenvolvimento preconizada no âmbito da gestão do </w:t>
      </w:r>
      <w:proofErr w:type="spellStart"/>
      <w:r w:rsidR="004E487A">
        <w:rPr>
          <w:rFonts w:ascii="Arial Narrow" w:hAnsi="Arial Narrow"/>
          <w:szCs w:val="20"/>
        </w:rPr>
        <w:t>sub-programa</w:t>
      </w:r>
      <w:proofErr w:type="spellEnd"/>
      <w:r w:rsidR="004E487A">
        <w:rPr>
          <w:rFonts w:ascii="Arial Narrow" w:hAnsi="Arial Narrow"/>
          <w:szCs w:val="20"/>
        </w:rPr>
        <w:t xml:space="preserve"> 3 do PRODER. </w:t>
      </w:r>
    </w:p>
    <w:p w:rsidR="009011F3" w:rsidRDefault="004E487A" w:rsidP="00913293">
      <w:pPr>
        <w:jc w:val="both"/>
        <w:rPr>
          <w:rFonts w:ascii="Arial Narrow" w:hAnsi="Arial Narrow"/>
          <w:szCs w:val="20"/>
        </w:rPr>
      </w:pPr>
      <w:r>
        <w:rPr>
          <w:rFonts w:ascii="Arial Narrow" w:hAnsi="Arial Narrow"/>
          <w:szCs w:val="20"/>
        </w:rPr>
        <w:t>Assim, o modelo</w:t>
      </w:r>
      <w:r w:rsidR="00913293" w:rsidRPr="00030FF3">
        <w:rPr>
          <w:rFonts w:ascii="Arial Narrow" w:hAnsi="Arial Narrow"/>
          <w:szCs w:val="20"/>
        </w:rPr>
        <w:t xml:space="preserve"> </w:t>
      </w:r>
      <w:r>
        <w:rPr>
          <w:rFonts w:ascii="Arial Narrow" w:hAnsi="Arial Narrow"/>
          <w:szCs w:val="20"/>
        </w:rPr>
        <w:t>traduz-se na existência de</w:t>
      </w:r>
      <w:r w:rsidR="000008AC">
        <w:rPr>
          <w:rFonts w:ascii="Arial Narrow" w:hAnsi="Arial Narrow"/>
          <w:szCs w:val="20"/>
        </w:rPr>
        <w:t xml:space="preserve"> quatro</w:t>
      </w:r>
      <w:r w:rsidR="00913293" w:rsidRPr="00030FF3">
        <w:rPr>
          <w:rFonts w:ascii="Arial Narrow" w:hAnsi="Arial Narrow"/>
          <w:szCs w:val="20"/>
        </w:rPr>
        <w:t xml:space="preserve"> órgãos distintos: </w:t>
      </w:r>
    </w:p>
    <w:p w:rsidR="009011F3" w:rsidRDefault="00913293" w:rsidP="00913293">
      <w:pPr>
        <w:jc w:val="both"/>
        <w:rPr>
          <w:rFonts w:ascii="Arial Narrow" w:hAnsi="Arial Narrow"/>
          <w:szCs w:val="20"/>
        </w:rPr>
      </w:pPr>
      <w:r w:rsidRPr="00030FF3">
        <w:rPr>
          <w:rFonts w:ascii="Arial Narrow" w:hAnsi="Arial Narrow"/>
          <w:b/>
          <w:szCs w:val="20"/>
        </w:rPr>
        <w:t>Assembleia-Geral</w:t>
      </w:r>
      <w:r w:rsidR="00296046" w:rsidRPr="00030FF3">
        <w:rPr>
          <w:rFonts w:ascii="Arial Narrow" w:hAnsi="Arial Narrow"/>
          <w:szCs w:val="20"/>
        </w:rPr>
        <w:t xml:space="preserve"> - ó</w:t>
      </w:r>
      <w:r w:rsidRPr="00030FF3">
        <w:rPr>
          <w:rFonts w:ascii="Arial Narrow" w:hAnsi="Arial Narrow"/>
          <w:szCs w:val="20"/>
        </w:rPr>
        <w:t>rgão deliberat</w:t>
      </w:r>
      <w:r w:rsidR="004E487A">
        <w:rPr>
          <w:rFonts w:ascii="Arial Narrow" w:hAnsi="Arial Narrow"/>
          <w:szCs w:val="20"/>
        </w:rPr>
        <w:t xml:space="preserve">ivo onde têm </w:t>
      </w:r>
      <w:proofErr w:type="gramStart"/>
      <w:r w:rsidR="004E487A">
        <w:rPr>
          <w:rFonts w:ascii="Arial Narrow" w:hAnsi="Arial Narrow"/>
          <w:szCs w:val="20"/>
        </w:rPr>
        <w:t>assento</w:t>
      </w:r>
      <w:proofErr w:type="gramEnd"/>
      <w:r w:rsidR="004E487A">
        <w:rPr>
          <w:rFonts w:ascii="Arial Narrow" w:hAnsi="Arial Narrow"/>
          <w:szCs w:val="20"/>
        </w:rPr>
        <w:t xml:space="preserve"> todos os parceiros (associados</w:t>
      </w:r>
      <w:r w:rsidRPr="00030FF3">
        <w:rPr>
          <w:rFonts w:ascii="Arial Narrow" w:hAnsi="Arial Narrow"/>
          <w:szCs w:val="20"/>
        </w:rPr>
        <w:t xml:space="preserve">); </w:t>
      </w:r>
    </w:p>
    <w:p w:rsidR="009011F3" w:rsidRDefault="000008AC" w:rsidP="00913293">
      <w:pPr>
        <w:jc w:val="both"/>
        <w:rPr>
          <w:rFonts w:ascii="Arial Narrow" w:hAnsi="Arial Narrow"/>
          <w:szCs w:val="20"/>
        </w:rPr>
      </w:pPr>
      <w:r w:rsidRPr="000008AC">
        <w:rPr>
          <w:rFonts w:ascii="Arial Narrow" w:hAnsi="Arial Narrow"/>
          <w:b/>
          <w:szCs w:val="20"/>
        </w:rPr>
        <w:t>Órgão de Gestão</w:t>
      </w:r>
      <w:r>
        <w:rPr>
          <w:rFonts w:ascii="Arial Narrow" w:hAnsi="Arial Narrow"/>
          <w:b/>
          <w:szCs w:val="20"/>
        </w:rPr>
        <w:t xml:space="preserve"> – </w:t>
      </w:r>
      <w:r>
        <w:rPr>
          <w:rFonts w:ascii="Arial Narrow" w:hAnsi="Arial Narrow"/>
          <w:szCs w:val="20"/>
        </w:rPr>
        <w:t xml:space="preserve">coincidente com a assembleia geral </w:t>
      </w:r>
      <w:r w:rsidR="00DC4F07">
        <w:rPr>
          <w:rFonts w:ascii="Arial Narrow" w:hAnsi="Arial Narrow"/>
          <w:szCs w:val="20"/>
        </w:rPr>
        <w:t xml:space="preserve">que </w:t>
      </w:r>
      <w:r>
        <w:rPr>
          <w:rFonts w:ascii="Arial Narrow" w:hAnsi="Arial Narrow"/>
          <w:szCs w:val="20"/>
        </w:rPr>
        <w:t xml:space="preserve">tem como função essencial deliberar sobre aspetos de gestão relacionados com </w:t>
      </w:r>
      <w:proofErr w:type="gramStart"/>
      <w:r>
        <w:rPr>
          <w:rFonts w:ascii="Arial Narrow" w:hAnsi="Arial Narrow"/>
          <w:szCs w:val="20"/>
        </w:rPr>
        <w:t xml:space="preserve">o </w:t>
      </w:r>
      <w:r w:rsidR="00CB5077">
        <w:rPr>
          <w:rFonts w:ascii="Arial Narrow" w:hAnsi="Arial Narrow"/>
          <w:szCs w:val="20"/>
        </w:rPr>
        <w:t xml:space="preserve"> DLBC</w:t>
      </w:r>
      <w:proofErr w:type="gramEnd"/>
      <w:r>
        <w:rPr>
          <w:rFonts w:ascii="Arial Narrow" w:hAnsi="Arial Narrow"/>
          <w:szCs w:val="20"/>
        </w:rPr>
        <w:t>;</w:t>
      </w:r>
      <w:r w:rsidR="00913293" w:rsidRPr="00030FF3">
        <w:rPr>
          <w:rFonts w:ascii="Arial Narrow" w:hAnsi="Arial Narrow"/>
          <w:szCs w:val="20"/>
        </w:rPr>
        <w:t xml:space="preserve"> </w:t>
      </w:r>
    </w:p>
    <w:p w:rsidR="009011F3" w:rsidRDefault="00913293" w:rsidP="00913293">
      <w:pPr>
        <w:jc w:val="both"/>
        <w:rPr>
          <w:rFonts w:ascii="Arial Narrow" w:hAnsi="Arial Narrow"/>
          <w:szCs w:val="20"/>
        </w:rPr>
      </w:pPr>
      <w:r w:rsidRPr="00030FF3">
        <w:rPr>
          <w:rFonts w:ascii="Arial Narrow" w:hAnsi="Arial Narrow"/>
          <w:b/>
          <w:szCs w:val="20"/>
        </w:rPr>
        <w:t>Direção</w:t>
      </w:r>
      <w:r w:rsidRPr="00030FF3">
        <w:rPr>
          <w:rFonts w:ascii="Arial Narrow" w:hAnsi="Arial Narrow"/>
          <w:szCs w:val="20"/>
        </w:rPr>
        <w:t xml:space="preserve"> - órgão executivo</w:t>
      </w:r>
      <w:r w:rsidR="009011F3">
        <w:rPr>
          <w:rFonts w:ascii="Arial Narrow" w:hAnsi="Arial Narrow"/>
          <w:szCs w:val="20"/>
        </w:rPr>
        <w:t>;</w:t>
      </w:r>
    </w:p>
    <w:p w:rsidR="00B7798E" w:rsidRDefault="00913293" w:rsidP="00913293">
      <w:pPr>
        <w:jc w:val="both"/>
        <w:rPr>
          <w:rFonts w:ascii="Arial Narrow" w:hAnsi="Arial Narrow"/>
          <w:szCs w:val="20"/>
        </w:rPr>
      </w:pPr>
      <w:r w:rsidRPr="00030FF3">
        <w:rPr>
          <w:rFonts w:ascii="Arial Narrow" w:hAnsi="Arial Narrow"/>
          <w:b/>
          <w:szCs w:val="20"/>
        </w:rPr>
        <w:t>Conselho Fiscal</w:t>
      </w:r>
      <w:r w:rsidRPr="00030FF3">
        <w:rPr>
          <w:rFonts w:ascii="Arial Narrow" w:hAnsi="Arial Narrow"/>
          <w:szCs w:val="20"/>
        </w:rPr>
        <w:t xml:space="preserve"> - órgão fiscalizador/consultivo. </w:t>
      </w:r>
    </w:p>
    <w:p w:rsidR="00913293" w:rsidRDefault="00913293" w:rsidP="00913293">
      <w:pPr>
        <w:jc w:val="both"/>
        <w:rPr>
          <w:rFonts w:ascii="Arial Narrow" w:hAnsi="Arial Narrow"/>
          <w:szCs w:val="20"/>
        </w:rPr>
      </w:pPr>
      <w:r w:rsidRPr="00030FF3">
        <w:rPr>
          <w:rFonts w:ascii="Arial Narrow" w:hAnsi="Arial Narrow"/>
          <w:szCs w:val="20"/>
        </w:rPr>
        <w:t>Em t</w:t>
      </w:r>
      <w:r w:rsidR="004E487A">
        <w:rPr>
          <w:rFonts w:ascii="Arial Narrow" w:hAnsi="Arial Narrow"/>
          <w:szCs w:val="20"/>
        </w:rPr>
        <w:t>ermos funcionais conta com uma e</w:t>
      </w:r>
      <w:r w:rsidRPr="00030FF3">
        <w:rPr>
          <w:rFonts w:ascii="Arial Narrow" w:hAnsi="Arial Narrow"/>
          <w:szCs w:val="20"/>
        </w:rPr>
        <w:t xml:space="preserve">strutura </w:t>
      </w:r>
      <w:r w:rsidR="004E487A">
        <w:rPr>
          <w:rFonts w:ascii="Arial Narrow" w:hAnsi="Arial Narrow"/>
          <w:szCs w:val="20"/>
        </w:rPr>
        <w:t>técnica l</w:t>
      </w:r>
      <w:r w:rsidRPr="00030FF3">
        <w:rPr>
          <w:rFonts w:ascii="Arial Narrow" w:hAnsi="Arial Narrow"/>
          <w:szCs w:val="20"/>
        </w:rPr>
        <w:t>ocal</w:t>
      </w:r>
      <w:r w:rsidR="001B5097" w:rsidRPr="00030FF3">
        <w:rPr>
          <w:rFonts w:ascii="Arial Narrow" w:hAnsi="Arial Narrow"/>
          <w:szCs w:val="20"/>
        </w:rPr>
        <w:t>, uma equipa multidisciplinar,</w:t>
      </w:r>
      <w:r w:rsidRPr="00030FF3">
        <w:rPr>
          <w:rFonts w:ascii="Arial Narrow" w:hAnsi="Arial Narrow"/>
          <w:szCs w:val="20"/>
        </w:rPr>
        <w:t xml:space="preserve"> que está sob a responsabilidade de um coordenador</w:t>
      </w:r>
      <w:r w:rsidR="001B5097" w:rsidRPr="00030FF3">
        <w:rPr>
          <w:rFonts w:ascii="Arial Narrow" w:hAnsi="Arial Narrow"/>
          <w:szCs w:val="20"/>
        </w:rPr>
        <w:t>.</w:t>
      </w:r>
      <w:r w:rsidR="004E487A">
        <w:rPr>
          <w:rFonts w:ascii="Arial Narrow" w:hAnsi="Arial Narrow"/>
          <w:szCs w:val="20"/>
        </w:rPr>
        <w:t xml:space="preserve"> O esquema seguinte ilustra o modelo organizacional atual.</w:t>
      </w:r>
    </w:p>
    <w:p w:rsidR="004E487A" w:rsidRDefault="004E487A" w:rsidP="00913293">
      <w:pPr>
        <w:jc w:val="both"/>
        <w:rPr>
          <w:rFonts w:ascii="Arial Narrow" w:hAnsi="Arial Narrow"/>
          <w:szCs w:val="20"/>
        </w:rPr>
      </w:pPr>
    </w:p>
    <w:p w:rsidR="00B7798E" w:rsidRDefault="00B7798E" w:rsidP="00913293">
      <w:pPr>
        <w:jc w:val="both"/>
        <w:rPr>
          <w:rFonts w:ascii="Arial Narrow" w:hAnsi="Arial Narrow"/>
          <w:szCs w:val="20"/>
        </w:rPr>
      </w:pPr>
    </w:p>
    <w:p w:rsidR="00B7798E" w:rsidRDefault="00B7798E" w:rsidP="00913293">
      <w:pPr>
        <w:jc w:val="both"/>
        <w:rPr>
          <w:rFonts w:ascii="Arial Narrow" w:hAnsi="Arial Narrow"/>
          <w:szCs w:val="20"/>
        </w:rPr>
      </w:pPr>
    </w:p>
    <w:p w:rsidR="00B7798E" w:rsidRPr="00030FF3" w:rsidRDefault="00B7798E" w:rsidP="00913293">
      <w:pPr>
        <w:jc w:val="both"/>
        <w:rPr>
          <w:rFonts w:ascii="Arial Narrow" w:hAnsi="Arial Narrow"/>
          <w:szCs w:val="20"/>
        </w:rPr>
      </w:pPr>
    </w:p>
    <w:p w:rsidR="009630F7" w:rsidRPr="009630F7" w:rsidRDefault="009630F7" w:rsidP="009630F7">
      <w:pPr>
        <w:jc w:val="center"/>
        <w:rPr>
          <w:rFonts w:ascii="Arial Narrow" w:hAnsi="Arial Narrow"/>
          <w:b/>
          <w:sz w:val="18"/>
          <w:szCs w:val="20"/>
        </w:rPr>
      </w:pPr>
      <w:r w:rsidRPr="009630F7">
        <w:rPr>
          <w:rFonts w:ascii="Arial Narrow" w:hAnsi="Arial Narrow"/>
          <w:b/>
          <w:sz w:val="18"/>
          <w:szCs w:val="20"/>
        </w:rPr>
        <w:lastRenderedPageBreak/>
        <w:t>Esquema 1: Modelo organizacional da Probasto</w:t>
      </w:r>
    </w:p>
    <w:p w:rsidR="00FF6A0E" w:rsidRDefault="00FF6A0E" w:rsidP="00FF6A0E">
      <w:pPr>
        <w:jc w:val="center"/>
        <w:rPr>
          <w:rFonts w:ascii="Arial Narrow" w:hAnsi="Arial Narrow"/>
          <w:sz w:val="20"/>
          <w:szCs w:val="20"/>
        </w:rPr>
      </w:pPr>
      <w:r w:rsidRPr="00FF6A0E">
        <w:rPr>
          <w:noProof/>
        </w:rPr>
        <w:drawing>
          <wp:inline distT="0" distB="0" distL="0" distR="0">
            <wp:extent cx="4248150" cy="285008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255449" cy="2854978"/>
                    </a:xfrm>
                    <a:prstGeom prst="rect">
                      <a:avLst/>
                    </a:prstGeom>
                    <a:noFill/>
                    <a:ln w="9525">
                      <a:noFill/>
                      <a:miter lim="800000"/>
                      <a:headEnd/>
                      <a:tailEnd/>
                    </a:ln>
                  </pic:spPr>
                </pic:pic>
              </a:graphicData>
            </a:graphic>
          </wp:inline>
        </w:drawing>
      </w:r>
    </w:p>
    <w:p w:rsidR="000008AC" w:rsidRPr="00B77EB9" w:rsidRDefault="000008AC" w:rsidP="00913293">
      <w:pPr>
        <w:jc w:val="both"/>
        <w:rPr>
          <w:rFonts w:ascii="Arial Narrow" w:hAnsi="Arial Narrow"/>
          <w:szCs w:val="20"/>
        </w:rPr>
      </w:pPr>
      <w:r w:rsidRPr="0056060A">
        <w:rPr>
          <w:rFonts w:ascii="Arial Narrow" w:hAnsi="Arial Narrow"/>
          <w:b/>
          <w:szCs w:val="20"/>
        </w:rPr>
        <w:t>Assembleia Geral</w:t>
      </w:r>
      <w:r>
        <w:rPr>
          <w:rFonts w:ascii="Arial Narrow" w:hAnsi="Arial Narrow"/>
          <w:szCs w:val="20"/>
        </w:rPr>
        <w:t xml:space="preserve">: corporiza a parceria sendo composta por vinte e oito parceiros (associados), cinco dos quais de natureza pública sendo os restantes de natureza privada. Esta assembleia reveste-se de primordial importância na medida em que, sendo as entidades representativas do tecido económico e associativo local, funcionam como um </w:t>
      </w:r>
      <w:r w:rsidR="00C7689E">
        <w:rPr>
          <w:rFonts w:ascii="Arial Narrow" w:hAnsi="Arial Narrow"/>
          <w:szCs w:val="20"/>
        </w:rPr>
        <w:t>veículo</w:t>
      </w:r>
      <w:r>
        <w:rPr>
          <w:rFonts w:ascii="Arial Narrow" w:hAnsi="Arial Narrow"/>
          <w:szCs w:val="20"/>
        </w:rPr>
        <w:t xml:space="preserve"> privilegiado de ligação aos agentes do território e à comunidade. Este órgão tem como principal função a conceç</w:t>
      </w:r>
      <w:r w:rsidR="00C7689E">
        <w:rPr>
          <w:rFonts w:ascii="Arial Narrow" w:hAnsi="Arial Narrow"/>
          <w:szCs w:val="20"/>
        </w:rPr>
        <w:t xml:space="preserve">ão e o </w:t>
      </w:r>
      <w:r w:rsidR="00C7689E" w:rsidRPr="00B77EB9">
        <w:rPr>
          <w:rFonts w:ascii="Arial Narrow" w:hAnsi="Arial Narrow"/>
          <w:szCs w:val="20"/>
        </w:rPr>
        <w:t xml:space="preserve">acompanhamento </w:t>
      </w:r>
      <w:r w:rsidR="00C7689E" w:rsidRPr="00B77EB9">
        <w:rPr>
          <w:rFonts w:ascii="Arial Narrow" w:hAnsi="Arial Narrow"/>
        </w:rPr>
        <w:t>da estratégia</w:t>
      </w:r>
      <w:r w:rsidR="00C7689E" w:rsidRPr="00B77EB9">
        <w:rPr>
          <w:rFonts w:ascii="Arial Narrow" w:hAnsi="Arial Narrow"/>
          <w:szCs w:val="20"/>
        </w:rPr>
        <w:t>.</w:t>
      </w:r>
    </w:p>
    <w:p w:rsidR="00C7689E" w:rsidRPr="00B77EB9" w:rsidRDefault="00C7689E" w:rsidP="00913293">
      <w:pPr>
        <w:jc w:val="both"/>
        <w:rPr>
          <w:rFonts w:ascii="Arial Narrow" w:hAnsi="Arial Narrow"/>
          <w:szCs w:val="20"/>
        </w:rPr>
      </w:pPr>
      <w:r w:rsidRPr="00B77EB9">
        <w:rPr>
          <w:rFonts w:ascii="Arial Narrow" w:hAnsi="Arial Narrow"/>
          <w:b/>
        </w:rPr>
        <w:t>Órgão de Gestão</w:t>
      </w:r>
      <w:r w:rsidRPr="00B77EB9">
        <w:rPr>
          <w:rFonts w:ascii="Arial Narrow" w:hAnsi="Arial Narrow"/>
        </w:rPr>
        <w:t>: coincidente com a</w:t>
      </w:r>
      <w:r w:rsidR="00DB4D2E" w:rsidRPr="00B77EB9">
        <w:rPr>
          <w:rFonts w:ascii="Arial Narrow" w:hAnsi="Arial Narrow"/>
        </w:rPr>
        <w:t xml:space="preserve"> assembleia geral </w:t>
      </w:r>
      <w:r w:rsidR="00DC4F07" w:rsidRPr="00B77EB9">
        <w:rPr>
          <w:rFonts w:ascii="Arial Narrow" w:hAnsi="Arial Narrow"/>
          <w:szCs w:val="20"/>
        </w:rPr>
        <w:t xml:space="preserve">e </w:t>
      </w:r>
      <w:r w:rsidR="00DB4D2E" w:rsidRPr="00B77EB9">
        <w:rPr>
          <w:rFonts w:ascii="Arial Narrow" w:hAnsi="Arial Narrow"/>
        </w:rPr>
        <w:t>tem como funções garantir a dinamização e gestão da EDL</w:t>
      </w:r>
      <w:r w:rsidR="00CE76A8" w:rsidRPr="00B77EB9">
        <w:rPr>
          <w:rFonts w:ascii="Arial Narrow" w:hAnsi="Arial Narrow"/>
        </w:rPr>
        <w:t xml:space="preserve"> deliberando sobre aspetos relacionados </w:t>
      </w:r>
      <w:proofErr w:type="gramStart"/>
      <w:r w:rsidR="00CE76A8" w:rsidRPr="00B77EB9">
        <w:rPr>
          <w:rFonts w:ascii="Arial Narrow" w:hAnsi="Arial Narrow"/>
        </w:rPr>
        <w:t xml:space="preserve">com </w:t>
      </w:r>
      <w:r w:rsidR="00CB5077" w:rsidRPr="00B77EB9">
        <w:rPr>
          <w:rFonts w:ascii="Arial Narrow" w:hAnsi="Arial Narrow"/>
          <w:szCs w:val="20"/>
        </w:rPr>
        <w:t xml:space="preserve"> a</w:t>
      </w:r>
      <w:proofErr w:type="gramEnd"/>
      <w:r w:rsidR="00CB5077" w:rsidRPr="00B77EB9">
        <w:rPr>
          <w:rFonts w:ascii="Arial Narrow" w:hAnsi="Arial Narrow"/>
          <w:szCs w:val="20"/>
        </w:rPr>
        <w:t xml:space="preserve"> DLBC</w:t>
      </w:r>
      <w:r w:rsidR="00CE76A8" w:rsidRPr="00B77EB9">
        <w:rPr>
          <w:rFonts w:ascii="Arial Narrow" w:hAnsi="Arial Narrow"/>
        </w:rPr>
        <w:t>.</w:t>
      </w:r>
    </w:p>
    <w:p w:rsidR="00CE76A8" w:rsidRPr="00CE76A8" w:rsidRDefault="00CE76A8" w:rsidP="00913293">
      <w:pPr>
        <w:jc w:val="both"/>
        <w:rPr>
          <w:rFonts w:ascii="Arial Narrow" w:hAnsi="Arial Narrow"/>
          <w:szCs w:val="20"/>
        </w:rPr>
      </w:pPr>
      <w:r w:rsidRPr="00B77EB9">
        <w:rPr>
          <w:rFonts w:ascii="Arial Narrow" w:hAnsi="Arial Narrow"/>
          <w:b/>
        </w:rPr>
        <w:t>Direção</w:t>
      </w:r>
      <w:r w:rsidR="0056060A" w:rsidRPr="00B77EB9">
        <w:rPr>
          <w:rFonts w:ascii="Arial Narrow" w:hAnsi="Arial Narrow"/>
          <w:b/>
        </w:rPr>
        <w:t>:</w:t>
      </w:r>
      <w:r w:rsidRPr="00B77EB9">
        <w:rPr>
          <w:rFonts w:ascii="Arial Narrow" w:hAnsi="Arial Narrow"/>
        </w:rPr>
        <w:t xml:space="preserve"> órgão executivo composto por cinco parceiros, sendo quatro de natureza pública e um de natureza privada.</w:t>
      </w:r>
    </w:p>
    <w:p w:rsidR="00CE76A8" w:rsidRDefault="00CE76A8" w:rsidP="00913293">
      <w:pPr>
        <w:jc w:val="both"/>
        <w:rPr>
          <w:rFonts w:ascii="Arial Narrow" w:hAnsi="Arial Narrow"/>
          <w:szCs w:val="20"/>
        </w:rPr>
      </w:pPr>
      <w:r w:rsidRPr="0056060A">
        <w:rPr>
          <w:rFonts w:ascii="Arial Narrow" w:hAnsi="Arial Narrow"/>
          <w:b/>
          <w:szCs w:val="20"/>
        </w:rPr>
        <w:t>Conselho Fiscal:</w:t>
      </w:r>
      <w:r w:rsidRPr="00030FF3">
        <w:rPr>
          <w:rFonts w:ascii="Arial Narrow" w:hAnsi="Arial Narrow"/>
          <w:szCs w:val="20"/>
        </w:rPr>
        <w:t xml:space="preserve"> órgão fiscalizador/consultivo</w:t>
      </w:r>
      <w:r>
        <w:rPr>
          <w:rFonts w:ascii="Arial Narrow" w:hAnsi="Arial Narrow"/>
          <w:szCs w:val="20"/>
        </w:rPr>
        <w:t>. Emite parecer sobre o plano de atividades e orçamento, relatório e contas, bem como relativamente a outros assuntos a pedido da direção ou da assembleia geral.</w:t>
      </w:r>
    </w:p>
    <w:p w:rsidR="008E2016" w:rsidRDefault="00CE76A8" w:rsidP="00913293">
      <w:pPr>
        <w:jc w:val="both"/>
        <w:rPr>
          <w:rFonts w:ascii="Arial Narrow" w:hAnsi="Arial Narrow"/>
          <w:szCs w:val="20"/>
        </w:rPr>
      </w:pPr>
      <w:r w:rsidRPr="0056060A">
        <w:rPr>
          <w:rFonts w:ascii="Arial Narrow" w:hAnsi="Arial Narrow"/>
          <w:b/>
          <w:szCs w:val="20"/>
        </w:rPr>
        <w:t>Coordenação:</w:t>
      </w:r>
      <w:r>
        <w:rPr>
          <w:rFonts w:ascii="Arial Narrow" w:hAnsi="Arial Narrow"/>
          <w:szCs w:val="20"/>
        </w:rPr>
        <w:t xml:space="preserve"> </w:t>
      </w:r>
      <w:r w:rsidR="008E2016">
        <w:rPr>
          <w:rFonts w:ascii="Arial Narrow" w:hAnsi="Arial Narrow"/>
          <w:szCs w:val="20"/>
        </w:rPr>
        <w:t>h</w:t>
      </w:r>
      <w:r w:rsidR="00913293" w:rsidRPr="00030FF3">
        <w:rPr>
          <w:rFonts w:ascii="Arial Narrow" w:hAnsi="Arial Narrow"/>
          <w:szCs w:val="20"/>
        </w:rPr>
        <w:t>ierarquicamente</w:t>
      </w:r>
      <w:r w:rsidR="00C64EEC" w:rsidRPr="00030FF3">
        <w:rPr>
          <w:rFonts w:ascii="Arial Narrow" w:hAnsi="Arial Narrow"/>
          <w:szCs w:val="20"/>
        </w:rPr>
        <w:t>,</w:t>
      </w:r>
      <w:r w:rsidR="00913293" w:rsidRPr="00030FF3">
        <w:rPr>
          <w:rFonts w:ascii="Arial Narrow" w:hAnsi="Arial Narrow"/>
          <w:szCs w:val="20"/>
        </w:rPr>
        <w:t xml:space="preserve"> o coordenador é responsável</w:t>
      </w:r>
      <w:r w:rsidR="00C64EEC" w:rsidRPr="00030FF3">
        <w:rPr>
          <w:rFonts w:ascii="Arial Narrow" w:hAnsi="Arial Narrow"/>
          <w:szCs w:val="20"/>
        </w:rPr>
        <w:t>,</w:t>
      </w:r>
      <w:r w:rsidR="00913293" w:rsidRPr="00030FF3">
        <w:rPr>
          <w:rFonts w:ascii="Arial Narrow" w:hAnsi="Arial Narrow"/>
          <w:szCs w:val="20"/>
        </w:rPr>
        <w:t xml:space="preserve"> perante a </w:t>
      </w:r>
      <w:r w:rsidR="00CA2D8D" w:rsidRPr="00030FF3">
        <w:rPr>
          <w:rFonts w:ascii="Arial Narrow" w:hAnsi="Arial Narrow"/>
          <w:szCs w:val="20"/>
        </w:rPr>
        <w:t>Direção</w:t>
      </w:r>
      <w:r w:rsidR="00C64EEC" w:rsidRPr="00030FF3">
        <w:rPr>
          <w:rFonts w:ascii="Arial Narrow" w:hAnsi="Arial Narrow"/>
          <w:szCs w:val="20"/>
        </w:rPr>
        <w:t>,</w:t>
      </w:r>
      <w:r w:rsidR="00913293" w:rsidRPr="00030FF3">
        <w:rPr>
          <w:rFonts w:ascii="Arial Narrow" w:hAnsi="Arial Narrow"/>
          <w:szCs w:val="20"/>
        </w:rPr>
        <w:t xml:space="preserve"> pelo desempenho de toda a equipa técnica face aos </w:t>
      </w:r>
      <w:r w:rsidR="00CA2D8D" w:rsidRPr="00030FF3">
        <w:rPr>
          <w:rFonts w:ascii="Arial Narrow" w:hAnsi="Arial Narrow"/>
          <w:szCs w:val="20"/>
        </w:rPr>
        <w:t>objetivos</w:t>
      </w:r>
      <w:r w:rsidR="00913293" w:rsidRPr="00030FF3">
        <w:rPr>
          <w:rFonts w:ascii="Arial Narrow" w:hAnsi="Arial Narrow"/>
          <w:szCs w:val="20"/>
        </w:rPr>
        <w:t xml:space="preserve"> traçados e aos compromissos de trabalho constantes nos Planos de </w:t>
      </w:r>
      <w:r w:rsidR="00CA2D8D" w:rsidRPr="00030FF3">
        <w:rPr>
          <w:rFonts w:ascii="Arial Narrow" w:hAnsi="Arial Narrow"/>
          <w:szCs w:val="20"/>
        </w:rPr>
        <w:t>Atividade</w:t>
      </w:r>
      <w:r w:rsidR="00913293" w:rsidRPr="00030FF3">
        <w:rPr>
          <w:rFonts w:ascii="Arial Narrow" w:hAnsi="Arial Narrow"/>
          <w:szCs w:val="20"/>
        </w:rPr>
        <w:t xml:space="preserve"> e Orçamentos e outros instrumentos de </w:t>
      </w:r>
      <w:r w:rsidR="001B5097" w:rsidRPr="00030FF3">
        <w:rPr>
          <w:rFonts w:ascii="Arial Narrow" w:hAnsi="Arial Narrow"/>
          <w:szCs w:val="20"/>
        </w:rPr>
        <w:t>p</w:t>
      </w:r>
      <w:r w:rsidR="008E2016">
        <w:rPr>
          <w:rFonts w:ascii="Arial Narrow" w:hAnsi="Arial Narrow"/>
          <w:szCs w:val="20"/>
        </w:rPr>
        <w:t>laneamento</w:t>
      </w:r>
      <w:r w:rsidR="00DC4F07">
        <w:rPr>
          <w:rFonts w:ascii="Arial Narrow" w:hAnsi="Arial Narrow"/>
          <w:szCs w:val="20"/>
        </w:rPr>
        <w:t>.</w:t>
      </w:r>
    </w:p>
    <w:p w:rsidR="008E2016" w:rsidRDefault="008E2016" w:rsidP="00913293">
      <w:pPr>
        <w:jc w:val="both"/>
        <w:rPr>
          <w:rFonts w:ascii="Arial Narrow" w:hAnsi="Arial Narrow"/>
          <w:szCs w:val="20"/>
        </w:rPr>
      </w:pPr>
      <w:r w:rsidRPr="0056060A">
        <w:rPr>
          <w:rFonts w:ascii="Arial Narrow" w:hAnsi="Arial Narrow"/>
          <w:b/>
          <w:szCs w:val="20"/>
        </w:rPr>
        <w:t>Equipa técnica:</w:t>
      </w:r>
      <w:r>
        <w:rPr>
          <w:rFonts w:ascii="Arial Narrow" w:hAnsi="Arial Narrow"/>
          <w:szCs w:val="20"/>
        </w:rPr>
        <w:t xml:space="preserve"> c</w:t>
      </w:r>
      <w:r w:rsidR="00913293" w:rsidRPr="00030FF3">
        <w:rPr>
          <w:rFonts w:ascii="Arial Narrow" w:hAnsi="Arial Narrow"/>
          <w:szCs w:val="20"/>
        </w:rPr>
        <w:t>ada técnico responde perante o coordenador pela execução das funções que lhe estão atribuídas.</w:t>
      </w:r>
      <w:r>
        <w:rPr>
          <w:rFonts w:ascii="Arial Narrow" w:hAnsi="Arial Narrow"/>
          <w:szCs w:val="20"/>
        </w:rPr>
        <w:t xml:space="preserve"> </w:t>
      </w:r>
      <w:r w:rsidR="00913293" w:rsidRPr="00030FF3">
        <w:rPr>
          <w:rFonts w:ascii="Arial Narrow" w:hAnsi="Arial Narrow"/>
          <w:szCs w:val="20"/>
        </w:rPr>
        <w:t xml:space="preserve">Dentro da estrutura orgânica, cabe à equipa técnica a gestão de programas de desenvolvimento rural, animação e promoção do território, aquisição de competências, cooperação nacional e transnacional na área do desenvolvimento rural e </w:t>
      </w:r>
      <w:r w:rsidR="00CA2D8D" w:rsidRPr="00030FF3">
        <w:rPr>
          <w:rFonts w:ascii="Arial Narrow" w:hAnsi="Arial Narrow"/>
          <w:szCs w:val="20"/>
        </w:rPr>
        <w:t>conceção</w:t>
      </w:r>
      <w:r w:rsidR="00913293" w:rsidRPr="00030FF3">
        <w:rPr>
          <w:rFonts w:ascii="Arial Narrow" w:hAnsi="Arial Narrow"/>
          <w:szCs w:val="20"/>
        </w:rPr>
        <w:t xml:space="preserve"> e implementação de </w:t>
      </w:r>
      <w:r w:rsidR="00CA2D8D" w:rsidRPr="00030FF3">
        <w:rPr>
          <w:rFonts w:ascii="Arial Narrow" w:hAnsi="Arial Narrow"/>
          <w:szCs w:val="20"/>
        </w:rPr>
        <w:t>projetos</w:t>
      </w:r>
      <w:r w:rsidR="00913293" w:rsidRPr="00030FF3">
        <w:rPr>
          <w:rFonts w:ascii="Arial Narrow" w:hAnsi="Arial Narrow"/>
          <w:szCs w:val="20"/>
        </w:rPr>
        <w:t xml:space="preserve"> de desenvolvimento rural e formação profissional.</w:t>
      </w:r>
    </w:p>
    <w:p w:rsidR="00913293" w:rsidRPr="00030FF3" w:rsidRDefault="008E2016" w:rsidP="00913293">
      <w:pPr>
        <w:jc w:val="both"/>
        <w:rPr>
          <w:rFonts w:ascii="Arial Narrow" w:hAnsi="Arial Narrow"/>
          <w:szCs w:val="20"/>
        </w:rPr>
      </w:pPr>
      <w:r w:rsidRPr="0056060A">
        <w:rPr>
          <w:rFonts w:ascii="Arial Narrow" w:hAnsi="Arial Narrow"/>
          <w:b/>
          <w:szCs w:val="20"/>
        </w:rPr>
        <w:t>S</w:t>
      </w:r>
      <w:r w:rsidR="00913293" w:rsidRPr="0056060A">
        <w:rPr>
          <w:rFonts w:ascii="Arial Narrow" w:hAnsi="Arial Narrow"/>
          <w:b/>
          <w:szCs w:val="20"/>
        </w:rPr>
        <w:t>erviços administrativos</w:t>
      </w:r>
      <w:r w:rsidRPr="0056060A">
        <w:rPr>
          <w:rFonts w:ascii="Arial Narrow" w:hAnsi="Arial Narrow"/>
          <w:b/>
          <w:szCs w:val="20"/>
        </w:rPr>
        <w:t>:</w:t>
      </w:r>
      <w:r>
        <w:rPr>
          <w:rFonts w:ascii="Arial Narrow" w:hAnsi="Arial Narrow"/>
          <w:szCs w:val="20"/>
        </w:rPr>
        <w:t xml:space="preserve"> compete aos serviços administrativos</w:t>
      </w:r>
      <w:r w:rsidR="00913293" w:rsidRPr="00030FF3">
        <w:rPr>
          <w:rFonts w:ascii="Arial Narrow" w:hAnsi="Arial Narrow"/>
          <w:szCs w:val="20"/>
        </w:rPr>
        <w:t xml:space="preserve"> prestar apoio administrativo aos órgãos dirigentes e aos demais serviços da Associação.</w:t>
      </w:r>
    </w:p>
    <w:p w:rsidR="00EF49E8" w:rsidRPr="00E1178A" w:rsidRDefault="00BF2DC7" w:rsidP="00E1178A">
      <w:pPr>
        <w:pStyle w:val="Ttulo2"/>
        <w:ind w:left="426"/>
        <w:rPr>
          <w:rFonts w:ascii="Arial Narrow" w:hAnsi="Arial Narrow"/>
          <w:color w:val="365F91" w:themeColor="accent1" w:themeShade="BF"/>
          <w:sz w:val="24"/>
        </w:rPr>
      </w:pPr>
      <w:bookmarkStart w:id="19" w:name="_Toc411680931"/>
      <w:bookmarkStart w:id="20" w:name="_Toc411683375"/>
      <w:r>
        <w:rPr>
          <w:rFonts w:ascii="Arial Narrow" w:hAnsi="Arial Narrow"/>
          <w:color w:val="365F91" w:themeColor="accent1" w:themeShade="BF"/>
          <w:sz w:val="24"/>
        </w:rPr>
        <w:lastRenderedPageBreak/>
        <w:t>C4. Atividades r</w:t>
      </w:r>
      <w:r w:rsidR="00EF49E8" w:rsidRPr="00E1178A">
        <w:rPr>
          <w:rFonts w:ascii="Arial Narrow" w:hAnsi="Arial Narrow"/>
          <w:color w:val="365F91" w:themeColor="accent1" w:themeShade="BF"/>
          <w:sz w:val="24"/>
        </w:rPr>
        <w:t>ealizadas</w:t>
      </w:r>
      <w:bookmarkEnd w:id="19"/>
      <w:bookmarkEnd w:id="20"/>
      <w:r w:rsidR="00BC4764" w:rsidRPr="00E1178A">
        <w:rPr>
          <w:rFonts w:ascii="Arial Narrow" w:hAnsi="Arial Narrow"/>
          <w:color w:val="365F91" w:themeColor="accent1" w:themeShade="BF"/>
          <w:sz w:val="24"/>
        </w:rPr>
        <w:t xml:space="preserve"> </w:t>
      </w:r>
    </w:p>
    <w:p w:rsidR="00954748" w:rsidRPr="00030FF3" w:rsidRDefault="009A161B" w:rsidP="009A161B">
      <w:pPr>
        <w:jc w:val="both"/>
        <w:rPr>
          <w:rFonts w:ascii="Arial Narrow" w:hAnsi="Arial Narrow"/>
          <w:szCs w:val="20"/>
        </w:rPr>
      </w:pPr>
      <w:r w:rsidRPr="00030FF3">
        <w:rPr>
          <w:rFonts w:ascii="Arial Narrow" w:hAnsi="Arial Narrow"/>
          <w:szCs w:val="20"/>
        </w:rPr>
        <w:t>Desde</w:t>
      </w:r>
      <w:r w:rsidR="00954748" w:rsidRPr="00030FF3">
        <w:rPr>
          <w:rFonts w:ascii="Arial Narrow" w:hAnsi="Arial Narrow"/>
          <w:szCs w:val="20"/>
        </w:rPr>
        <w:t xml:space="preserve"> 1991</w:t>
      </w:r>
      <w:r w:rsidRPr="00030FF3">
        <w:rPr>
          <w:rFonts w:ascii="Arial Narrow" w:hAnsi="Arial Narrow"/>
          <w:szCs w:val="20"/>
        </w:rPr>
        <w:t xml:space="preserve">, ano da </w:t>
      </w:r>
      <w:r w:rsidR="00E56F2A">
        <w:rPr>
          <w:rFonts w:ascii="Arial Narrow" w:hAnsi="Arial Narrow"/>
          <w:szCs w:val="20"/>
        </w:rPr>
        <w:t>sua</w:t>
      </w:r>
      <w:r w:rsidRPr="00030FF3">
        <w:rPr>
          <w:rFonts w:ascii="Arial Narrow" w:hAnsi="Arial Narrow"/>
          <w:szCs w:val="20"/>
        </w:rPr>
        <w:t xml:space="preserve"> </w:t>
      </w:r>
      <w:r w:rsidRPr="00030FF3">
        <w:rPr>
          <w:rFonts w:ascii="Arial Narrow" w:hAnsi="Arial Narrow"/>
          <w:szCs w:val="20"/>
        </w:rPr>
        <w:t>constituição</w:t>
      </w:r>
      <w:r w:rsidRPr="00030FF3">
        <w:rPr>
          <w:rFonts w:ascii="Arial Narrow" w:hAnsi="Arial Narrow"/>
          <w:szCs w:val="20"/>
        </w:rPr>
        <w:t xml:space="preserve">, que </w:t>
      </w:r>
      <w:r w:rsidR="00E56F2A">
        <w:rPr>
          <w:rFonts w:ascii="Arial Narrow" w:hAnsi="Arial Narrow"/>
          <w:szCs w:val="20"/>
        </w:rPr>
        <w:t>a</w:t>
      </w:r>
      <w:r w:rsidRPr="00030FF3">
        <w:rPr>
          <w:rFonts w:ascii="Arial Narrow" w:hAnsi="Arial Narrow"/>
          <w:szCs w:val="20"/>
        </w:rPr>
        <w:t xml:space="preserve"> Probasto</w:t>
      </w:r>
      <w:r w:rsidRPr="00030FF3">
        <w:rPr>
          <w:rFonts w:ascii="Arial Narrow" w:hAnsi="Arial Narrow"/>
          <w:szCs w:val="20"/>
        </w:rPr>
        <w:t xml:space="preserve"> </w:t>
      </w:r>
      <w:r w:rsidR="000F0B76">
        <w:rPr>
          <w:rFonts w:ascii="Arial Narrow" w:hAnsi="Arial Narrow"/>
          <w:szCs w:val="20"/>
        </w:rPr>
        <w:t>desenvolve</w:t>
      </w:r>
      <w:r w:rsidR="005779C1">
        <w:rPr>
          <w:rFonts w:ascii="Arial Narrow" w:hAnsi="Arial Narrow"/>
          <w:szCs w:val="20"/>
        </w:rPr>
        <w:t>,</w:t>
      </w:r>
      <w:r w:rsidR="000F0B76">
        <w:rPr>
          <w:rFonts w:ascii="Arial Narrow" w:hAnsi="Arial Narrow"/>
          <w:szCs w:val="20"/>
        </w:rPr>
        <w:t xml:space="preserve"> via</w:t>
      </w:r>
      <w:r w:rsidRPr="00030FF3">
        <w:rPr>
          <w:rFonts w:ascii="Arial Narrow" w:hAnsi="Arial Narrow"/>
          <w:szCs w:val="20"/>
        </w:rPr>
        <w:t xml:space="preserve"> abordagem LEADER, atividade</w:t>
      </w:r>
      <w:r w:rsidR="004D2B3B">
        <w:rPr>
          <w:rFonts w:ascii="Arial Narrow" w:hAnsi="Arial Narrow"/>
          <w:szCs w:val="20"/>
        </w:rPr>
        <w:t>s</w:t>
      </w:r>
      <w:r w:rsidRPr="00030FF3">
        <w:rPr>
          <w:rFonts w:ascii="Arial Narrow" w:hAnsi="Arial Narrow"/>
          <w:szCs w:val="20"/>
        </w:rPr>
        <w:t xml:space="preserve"> com vista ao apoio e implementação de projetos que promovem o desenvolvimento rural</w:t>
      </w:r>
      <w:r w:rsidR="00E56F2A">
        <w:rPr>
          <w:rFonts w:ascii="Arial Narrow" w:hAnsi="Arial Narrow"/>
          <w:szCs w:val="20"/>
        </w:rPr>
        <w:t xml:space="preserve"> das Terras de Basto</w:t>
      </w:r>
      <w:r w:rsidRPr="00030FF3">
        <w:rPr>
          <w:rFonts w:ascii="Arial Narrow" w:hAnsi="Arial Narrow"/>
          <w:szCs w:val="20"/>
        </w:rPr>
        <w:t>.</w:t>
      </w:r>
    </w:p>
    <w:p w:rsidR="00954748" w:rsidRPr="00030FF3" w:rsidRDefault="009A161B" w:rsidP="00954748">
      <w:pPr>
        <w:jc w:val="both"/>
        <w:rPr>
          <w:rFonts w:ascii="Arial Narrow" w:hAnsi="Arial Narrow"/>
          <w:szCs w:val="20"/>
        </w:rPr>
      </w:pPr>
      <w:r w:rsidRPr="00030FF3">
        <w:rPr>
          <w:rFonts w:ascii="Arial Narrow" w:hAnsi="Arial Narrow"/>
          <w:szCs w:val="20"/>
        </w:rPr>
        <w:t xml:space="preserve">Para além da gestão dos </w:t>
      </w:r>
      <w:r w:rsidR="004D2B3B">
        <w:rPr>
          <w:rFonts w:ascii="Arial Narrow" w:hAnsi="Arial Narrow"/>
          <w:szCs w:val="20"/>
        </w:rPr>
        <w:t xml:space="preserve">Programas </w:t>
      </w:r>
      <w:r w:rsidRPr="00030FF3">
        <w:rPr>
          <w:rFonts w:ascii="Arial Narrow" w:hAnsi="Arial Narrow"/>
          <w:szCs w:val="20"/>
        </w:rPr>
        <w:t xml:space="preserve">Leader, Leader II, Leader </w:t>
      </w:r>
      <w:r w:rsidRPr="00030FF3">
        <w:rPr>
          <w:rFonts w:ascii="Arial Narrow" w:hAnsi="Arial Narrow"/>
          <w:szCs w:val="20"/>
        </w:rPr>
        <w:t>+</w:t>
      </w:r>
      <w:r w:rsidR="006E3B89">
        <w:rPr>
          <w:rFonts w:ascii="Arial Narrow" w:hAnsi="Arial Narrow"/>
          <w:szCs w:val="20"/>
        </w:rPr>
        <w:t>, Centro Rural “Encostas do Tâmega”</w:t>
      </w:r>
      <w:r w:rsidRPr="00030FF3">
        <w:rPr>
          <w:rFonts w:ascii="Arial Narrow" w:hAnsi="Arial Narrow"/>
          <w:szCs w:val="20"/>
        </w:rPr>
        <w:t xml:space="preserve"> e </w:t>
      </w:r>
      <w:proofErr w:type="spellStart"/>
      <w:r w:rsidR="00DC4F07">
        <w:rPr>
          <w:rFonts w:ascii="Arial Narrow" w:hAnsi="Arial Narrow"/>
          <w:szCs w:val="20"/>
        </w:rPr>
        <w:t>sub-programa</w:t>
      </w:r>
      <w:proofErr w:type="spellEnd"/>
      <w:r w:rsidR="00DC4F07">
        <w:rPr>
          <w:rFonts w:ascii="Arial Narrow" w:hAnsi="Arial Narrow"/>
          <w:szCs w:val="20"/>
        </w:rPr>
        <w:t xml:space="preserve"> 3</w:t>
      </w:r>
      <w:r w:rsidRPr="00030FF3">
        <w:rPr>
          <w:rFonts w:ascii="Arial Narrow" w:hAnsi="Arial Narrow"/>
          <w:szCs w:val="20"/>
        </w:rPr>
        <w:t xml:space="preserve"> do PRODER, a Probasto tem participado</w:t>
      </w:r>
      <w:r w:rsidR="004D2B3B">
        <w:rPr>
          <w:rFonts w:ascii="Arial Narrow" w:hAnsi="Arial Narrow"/>
          <w:szCs w:val="20"/>
        </w:rPr>
        <w:t>, simultaneamente,</w:t>
      </w:r>
      <w:r w:rsidR="00954748" w:rsidRPr="00030FF3">
        <w:rPr>
          <w:rFonts w:ascii="Arial Narrow" w:hAnsi="Arial Narrow"/>
          <w:szCs w:val="20"/>
        </w:rPr>
        <w:t xml:space="preserve"> na implementação de vários </w:t>
      </w:r>
      <w:r w:rsidR="00CA2D8D" w:rsidRPr="00030FF3">
        <w:rPr>
          <w:rFonts w:ascii="Arial Narrow" w:hAnsi="Arial Narrow"/>
          <w:szCs w:val="20"/>
        </w:rPr>
        <w:t>projetos</w:t>
      </w:r>
      <w:r w:rsidR="00954748" w:rsidRPr="00030FF3">
        <w:rPr>
          <w:rFonts w:ascii="Arial Narrow" w:hAnsi="Arial Narrow"/>
          <w:szCs w:val="20"/>
        </w:rPr>
        <w:t xml:space="preserve"> de cooperação, quer interterritorial, quer transnacional, nomeadamente:</w:t>
      </w:r>
    </w:p>
    <w:p w:rsidR="00954748" w:rsidRDefault="00CA2D8D" w:rsidP="001028D1">
      <w:pPr>
        <w:pStyle w:val="PargrafodaLista"/>
        <w:numPr>
          <w:ilvl w:val="0"/>
          <w:numId w:val="5"/>
        </w:numPr>
        <w:jc w:val="both"/>
        <w:rPr>
          <w:rFonts w:ascii="Arial Narrow" w:hAnsi="Arial Narrow"/>
          <w:szCs w:val="20"/>
        </w:rPr>
      </w:pPr>
      <w:r w:rsidRPr="00030FF3">
        <w:rPr>
          <w:rFonts w:ascii="Arial Narrow" w:hAnsi="Arial Narrow"/>
          <w:szCs w:val="20"/>
        </w:rPr>
        <w:t>Projeto</w:t>
      </w:r>
      <w:r w:rsidR="00954748" w:rsidRPr="00030FF3">
        <w:rPr>
          <w:rFonts w:ascii="Arial Narrow" w:hAnsi="Arial Narrow"/>
          <w:szCs w:val="20"/>
        </w:rPr>
        <w:t xml:space="preserve"> Aldeias de Tradição</w:t>
      </w:r>
      <w:r w:rsidR="00FF5A52">
        <w:rPr>
          <w:rFonts w:ascii="Arial Narrow" w:hAnsi="Arial Narrow"/>
          <w:szCs w:val="20"/>
        </w:rPr>
        <w:t xml:space="preserve"> e Aldeias de Portugal</w:t>
      </w:r>
      <w:r w:rsidR="009552EA">
        <w:rPr>
          <w:rFonts w:ascii="Arial Narrow" w:hAnsi="Arial Narrow"/>
          <w:szCs w:val="20"/>
        </w:rPr>
        <w:t xml:space="preserve"> </w:t>
      </w:r>
      <w:r w:rsidR="009552EA" w:rsidRPr="009552EA">
        <w:rPr>
          <w:rFonts w:ascii="Arial Narrow" w:hAnsi="Arial Narrow"/>
          <w:b/>
          <w:szCs w:val="20"/>
        </w:rPr>
        <w:t>(</w:t>
      </w:r>
      <w:r w:rsidR="00B7798E">
        <w:rPr>
          <w:rFonts w:ascii="Arial Narrow" w:hAnsi="Arial Narrow"/>
          <w:b/>
          <w:szCs w:val="20"/>
        </w:rPr>
        <w:t>a</w:t>
      </w:r>
      <w:r w:rsidR="009552EA" w:rsidRPr="009552EA">
        <w:rPr>
          <w:rFonts w:ascii="Arial Narrow" w:hAnsi="Arial Narrow"/>
          <w:b/>
          <w:szCs w:val="20"/>
        </w:rPr>
        <w:t xml:space="preserve">nexo </w:t>
      </w:r>
      <w:r w:rsidR="009552EA">
        <w:rPr>
          <w:rFonts w:ascii="Arial Narrow" w:hAnsi="Arial Narrow"/>
          <w:b/>
          <w:szCs w:val="20"/>
        </w:rPr>
        <w:t>6</w:t>
      </w:r>
      <w:r w:rsidR="009552EA" w:rsidRPr="009552EA">
        <w:rPr>
          <w:rFonts w:ascii="Arial Narrow" w:hAnsi="Arial Narrow"/>
          <w:b/>
          <w:szCs w:val="20"/>
        </w:rPr>
        <w:t>)</w:t>
      </w:r>
      <w:r w:rsidR="009552EA">
        <w:rPr>
          <w:rFonts w:ascii="Arial Narrow" w:hAnsi="Arial Narrow"/>
          <w:szCs w:val="20"/>
        </w:rPr>
        <w:t>;</w:t>
      </w:r>
    </w:p>
    <w:p w:rsidR="002670D5" w:rsidRDefault="002670D5" w:rsidP="001028D1">
      <w:pPr>
        <w:pStyle w:val="PargrafodaLista"/>
        <w:numPr>
          <w:ilvl w:val="0"/>
          <w:numId w:val="5"/>
        </w:numPr>
        <w:jc w:val="both"/>
        <w:rPr>
          <w:rFonts w:ascii="Arial Narrow" w:hAnsi="Arial Narrow"/>
          <w:szCs w:val="20"/>
        </w:rPr>
      </w:pPr>
      <w:r>
        <w:rPr>
          <w:rFonts w:ascii="Arial Narrow" w:hAnsi="Arial Narrow"/>
          <w:szCs w:val="20"/>
        </w:rPr>
        <w:t>Sementes de Futuro;</w:t>
      </w:r>
    </w:p>
    <w:p w:rsidR="002670D5" w:rsidRPr="00030FF3" w:rsidRDefault="002670D5" w:rsidP="001028D1">
      <w:pPr>
        <w:pStyle w:val="PargrafodaLista"/>
        <w:numPr>
          <w:ilvl w:val="0"/>
          <w:numId w:val="5"/>
        </w:numPr>
        <w:jc w:val="both"/>
        <w:rPr>
          <w:rFonts w:ascii="Arial Narrow" w:hAnsi="Arial Narrow"/>
          <w:szCs w:val="20"/>
        </w:rPr>
      </w:pPr>
      <w:r>
        <w:rPr>
          <w:rFonts w:ascii="Arial Narrow" w:hAnsi="Arial Narrow"/>
          <w:szCs w:val="20"/>
        </w:rPr>
        <w:t>7 Maravilhas da Gastronomia;</w:t>
      </w:r>
    </w:p>
    <w:p w:rsidR="00285C7F" w:rsidRPr="00030FF3" w:rsidRDefault="00285C7F" w:rsidP="001028D1">
      <w:pPr>
        <w:pStyle w:val="PargrafodaLista"/>
        <w:numPr>
          <w:ilvl w:val="0"/>
          <w:numId w:val="5"/>
        </w:numPr>
        <w:jc w:val="both"/>
        <w:rPr>
          <w:rFonts w:ascii="Arial Narrow" w:hAnsi="Arial Narrow"/>
          <w:szCs w:val="20"/>
        </w:rPr>
      </w:pPr>
      <w:r w:rsidRPr="00030FF3">
        <w:rPr>
          <w:rFonts w:ascii="Arial Narrow" w:hAnsi="Arial Narrow"/>
          <w:szCs w:val="20"/>
        </w:rPr>
        <w:t>EQUAL “Parques com Vida</w:t>
      </w:r>
      <w:r w:rsidRPr="00030FF3">
        <w:rPr>
          <w:rFonts w:ascii="Arial Narrow" w:hAnsi="Arial Narrow"/>
          <w:szCs w:val="20"/>
        </w:rPr>
        <w:t>”</w:t>
      </w:r>
      <w:r w:rsidR="00D049B5">
        <w:rPr>
          <w:rFonts w:ascii="Arial Narrow" w:hAnsi="Arial Narrow"/>
          <w:szCs w:val="20"/>
        </w:rPr>
        <w:t xml:space="preserve"> – deu origem à Associação Parques com Vida (APCV), estando a Probasto representada na Direção</w:t>
      </w:r>
      <w:r w:rsidR="002670D5">
        <w:rPr>
          <w:rFonts w:ascii="Arial Narrow" w:hAnsi="Arial Narrow"/>
          <w:szCs w:val="20"/>
        </w:rPr>
        <w:t>;</w:t>
      </w:r>
    </w:p>
    <w:p w:rsidR="00C64EEC" w:rsidRDefault="009A161B" w:rsidP="001028D1">
      <w:pPr>
        <w:pStyle w:val="PargrafodaLista"/>
        <w:numPr>
          <w:ilvl w:val="0"/>
          <w:numId w:val="5"/>
        </w:numPr>
        <w:jc w:val="both"/>
        <w:rPr>
          <w:rFonts w:ascii="Arial Narrow" w:hAnsi="Arial Narrow"/>
          <w:szCs w:val="20"/>
        </w:rPr>
      </w:pPr>
      <w:r w:rsidRPr="00030FF3">
        <w:rPr>
          <w:rFonts w:ascii="Arial Narrow" w:hAnsi="Arial Narrow"/>
          <w:szCs w:val="20"/>
        </w:rPr>
        <w:t>Carta Europeia do Turismo Sustentável (</w:t>
      </w:r>
      <w:r w:rsidR="00C64EEC" w:rsidRPr="00030FF3">
        <w:rPr>
          <w:rFonts w:ascii="Arial Narrow" w:hAnsi="Arial Narrow"/>
          <w:szCs w:val="20"/>
        </w:rPr>
        <w:t>CETS Alvão</w:t>
      </w:r>
      <w:r w:rsidRPr="00030FF3">
        <w:rPr>
          <w:rFonts w:ascii="Arial Narrow" w:hAnsi="Arial Narrow"/>
          <w:szCs w:val="20"/>
        </w:rPr>
        <w:t>)</w:t>
      </w:r>
      <w:r w:rsidR="00C64EEC" w:rsidRPr="00030FF3">
        <w:rPr>
          <w:rFonts w:ascii="Arial Narrow" w:hAnsi="Arial Narrow"/>
          <w:szCs w:val="20"/>
        </w:rPr>
        <w:t>;</w:t>
      </w:r>
    </w:p>
    <w:p w:rsidR="009552EA" w:rsidRPr="00A4293F" w:rsidRDefault="009552EA" w:rsidP="001028D1">
      <w:pPr>
        <w:pStyle w:val="PargrafodaLista"/>
        <w:numPr>
          <w:ilvl w:val="0"/>
          <w:numId w:val="5"/>
        </w:numPr>
        <w:jc w:val="both"/>
        <w:rPr>
          <w:rFonts w:ascii="Arial Narrow" w:hAnsi="Arial Narrow"/>
        </w:rPr>
      </w:pPr>
      <w:r w:rsidRPr="00A4293F">
        <w:rPr>
          <w:rFonts w:ascii="Arial Narrow" w:hAnsi="Arial Narrow"/>
          <w:szCs w:val="20"/>
        </w:rPr>
        <w:t>Rota do Românico</w:t>
      </w:r>
    </w:p>
    <w:p w:rsidR="00C64EEC" w:rsidRPr="00030FF3" w:rsidRDefault="004D2B3B" w:rsidP="001028D1">
      <w:pPr>
        <w:pStyle w:val="PargrafodaLista"/>
        <w:numPr>
          <w:ilvl w:val="0"/>
          <w:numId w:val="5"/>
        </w:numPr>
        <w:jc w:val="both"/>
        <w:rPr>
          <w:rFonts w:ascii="Arial Narrow" w:hAnsi="Arial Narrow"/>
          <w:szCs w:val="20"/>
        </w:rPr>
      </w:pPr>
      <w:r>
        <w:rPr>
          <w:rFonts w:ascii="Arial Narrow" w:hAnsi="Arial Narrow"/>
          <w:szCs w:val="20"/>
        </w:rPr>
        <w:t xml:space="preserve">Marca </w:t>
      </w:r>
      <w:r w:rsidR="00C64EEC" w:rsidRPr="00030FF3">
        <w:rPr>
          <w:rFonts w:ascii="Arial Narrow" w:hAnsi="Arial Narrow"/>
          <w:szCs w:val="20"/>
        </w:rPr>
        <w:t>NATURAL.PT</w:t>
      </w:r>
      <w:r w:rsidR="00D049B5">
        <w:rPr>
          <w:rFonts w:ascii="Arial Narrow" w:hAnsi="Arial Narrow"/>
          <w:szCs w:val="20"/>
        </w:rPr>
        <w:t xml:space="preserve"> – Plataforma Local de Operacionalização e Gestão (PLOG) da marca</w:t>
      </w:r>
      <w:r w:rsidR="00C64EEC" w:rsidRPr="00030FF3">
        <w:rPr>
          <w:rFonts w:ascii="Arial Narrow" w:hAnsi="Arial Narrow"/>
          <w:szCs w:val="20"/>
        </w:rPr>
        <w:t>;</w:t>
      </w:r>
    </w:p>
    <w:p w:rsidR="00C64EEC" w:rsidRPr="00030FF3" w:rsidRDefault="009A161B" w:rsidP="001028D1">
      <w:pPr>
        <w:pStyle w:val="PargrafodaLista"/>
        <w:numPr>
          <w:ilvl w:val="0"/>
          <w:numId w:val="5"/>
        </w:numPr>
        <w:jc w:val="both"/>
        <w:rPr>
          <w:rFonts w:ascii="Arial Narrow" w:hAnsi="Arial Narrow"/>
          <w:szCs w:val="20"/>
          <w:lang w:val="en-US"/>
        </w:rPr>
      </w:pPr>
      <w:r w:rsidRPr="00030FF3">
        <w:rPr>
          <w:rFonts w:ascii="Arial Narrow" w:hAnsi="Arial Narrow"/>
          <w:szCs w:val="20"/>
          <w:lang w:val="en-US"/>
        </w:rPr>
        <w:t>MINHO IN</w:t>
      </w:r>
      <w:r w:rsidR="009552EA">
        <w:rPr>
          <w:rFonts w:ascii="Arial Narrow" w:hAnsi="Arial Narrow"/>
          <w:szCs w:val="20"/>
          <w:lang w:val="en-US"/>
        </w:rPr>
        <w:t xml:space="preserve"> (</w:t>
      </w:r>
      <w:proofErr w:type="spellStart"/>
      <w:r w:rsidR="00B7798E">
        <w:rPr>
          <w:rFonts w:ascii="Arial Narrow" w:hAnsi="Arial Narrow"/>
          <w:b/>
          <w:szCs w:val="20"/>
          <w:lang w:val="en-US"/>
        </w:rPr>
        <w:t>a</w:t>
      </w:r>
      <w:r w:rsidR="009552EA" w:rsidRPr="009552EA">
        <w:rPr>
          <w:rFonts w:ascii="Arial Narrow" w:hAnsi="Arial Narrow"/>
          <w:b/>
          <w:szCs w:val="20"/>
          <w:lang w:val="en-US"/>
        </w:rPr>
        <w:t>nexo</w:t>
      </w:r>
      <w:proofErr w:type="spellEnd"/>
      <w:r w:rsidR="009552EA" w:rsidRPr="009552EA">
        <w:rPr>
          <w:rFonts w:ascii="Arial Narrow" w:hAnsi="Arial Narrow"/>
          <w:b/>
          <w:szCs w:val="20"/>
          <w:lang w:val="en-US"/>
        </w:rPr>
        <w:t xml:space="preserve"> </w:t>
      </w:r>
      <w:r w:rsidR="009552EA">
        <w:rPr>
          <w:rFonts w:ascii="Arial Narrow" w:hAnsi="Arial Narrow"/>
          <w:b/>
          <w:szCs w:val="20"/>
          <w:lang w:val="en-US"/>
        </w:rPr>
        <w:t>7</w:t>
      </w:r>
      <w:r w:rsidR="009552EA">
        <w:rPr>
          <w:rFonts w:ascii="Arial Narrow" w:hAnsi="Arial Narrow"/>
          <w:szCs w:val="20"/>
          <w:lang w:val="en-US"/>
        </w:rPr>
        <w:t>)</w:t>
      </w:r>
      <w:r w:rsidRPr="00030FF3">
        <w:rPr>
          <w:rFonts w:ascii="Arial Narrow" w:hAnsi="Arial Narrow"/>
          <w:szCs w:val="20"/>
          <w:lang w:val="en-US"/>
        </w:rPr>
        <w:t xml:space="preserve"> </w:t>
      </w:r>
    </w:p>
    <w:p w:rsidR="00954748" w:rsidRPr="00030FF3" w:rsidRDefault="00CC23B6" w:rsidP="00954748">
      <w:pPr>
        <w:jc w:val="both"/>
        <w:rPr>
          <w:rFonts w:ascii="Arial Narrow" w:hAnsi="Arial Narrow"/>
          <w:szCs w:val="20"/>
        </w:rPr>
      </w:pPr>
      <w:r w:rsidRPr="00030FF3">
        <w:rPr>
          <w:rFonts w:ascii="Arial Narrow" w:hAnsi="Arial Narrow"/>
          <w:szCs w:val="20"/>
        </w:rPr>
        <w:t>Para além das atividades</w:t>
      </w:r>
      <w:r w:rsidR="004D2B3B">
        <w:rPr>
          <w:rFonts w:ascii="Arial Narrow" w:hAnsi="Arial Narrow"/>
          <w:szCs w:val="20"/>
        </w:rPr>
        <w:t xml:space="preserve"> e projetos já referido</w:t>
      </w:r>
      <w:r w:rsidRPr="00030FF3">
        <w:rPr>
          <w:rFonts w:ascii="Arial Narrow" w:hAnsi="Arial Narrow"/>
          <w:szCs w:val="20"/>
        </w:rPr>
        <w:t>s, a</w:t>
      </w:r>
      <w:r w:rsidR="00954748" w:rsidRPr="00030FF3">
        <w:rPr>
          <w:rFonts w:ascii="Arial Narrow" w:hAnsi="Arial Narrow"/>
          <w:szCs w:val="20"/>
        </w:rPr>
        <w:t xml:space="preserve"> Probasto </w:t>
      </w:r>
      <w:r w:rsidR="005779C1">
        <w:rPr>
          <w:rFonts w:ascii="Arial Narrow" w:hAnsi="Arial Narrow"/>
          <w:szCs w:val="20"/>
        </w:rPr>
        <w:t>participa</w:t>
      </w:r>
      <w:r w:rsidR="00954748" w:rsidRPr="00030FF3">
        <w:rPr>
          <w:rFonts w:ascii="Arial Narrow" w:hAnsi="Arial Narrow"/>
          <w:szCs w:val="20"/>
        </w:rPr>
        <w:t>, individualmente ou em cooperação com</w:t>
      </w:r>
      <w:r w:rsidR="004D2B3B">
        <w:rPr>
          <w:rFonts w:ascii="Arial Narrow" w:hAnsi="Arial Narrow"/>
          <w:szCs w:val="20"/>
        </w:rPr>
        <w:t xml:space="preserve"> outras entidades</w:t>
      </w:r>
      <w:r w:rsidR="00954748" w:rsidRPr="00030FF3">
        <w:rPr>
          <w:rFonts w:ascii="Arial Narrow" w:hAnsi="Arial Narrow"/>
          <w:szCs w:val="20"/>
        </w:rPr>
        <w:t xml:space="preserve">, nas principais feiras de turismo, artesanato e outras temáticas </w:t>
      </w:r>
      <w:r w:rsidR="005779C1">
        <w:rPr>
          <w:rFonts w:ascii="Arial Narrow" w:hAnsi="Arial Narrow"/>
          <w:szCs w:val="20"/>
        </w:rPr>
        <w:t>onde</w:t>
      </w:r>
      <w:r w:rsidR="00954748" w:rsidRPr="00030FF3">
        <w:rPr>
          <w:rFonts w:ascii="Arial Narrow" w:hAnsi="Arial Narrow"/>
          <w:szCs w:val="20"/>
        </w:rPr>
        <w:t xml:space="preserve"> </w:t>
      </w:r>
      <w:r w:rsidR="005779C1">
        <w:rPr>
          <w:rFonts w:ascii="Arial Narrow" w:hAnsi="Arial Narrow"/>
          <w:szCs w:val="20"/>
        </w:rPr>
        <w:t>possa promover o</w:t>
      </w:r>
      <w:r w:rsidR="00954748" w:rsidRPr="00030FF3">
        <w:rPr>
          <w:rFonts w:ascii="Arial Narrow" w:hAnsi="Arial Narrow"/>
          <w:szCs w:val="20"/>
        </w:rPr>
        <w:t xml:space="preserve"> território</w:t>
      </w:r>
      <w:r w:rsidR="005779C1">
        <w:rPr>
          <w:rFonts w:ascii="Arial Narrow" w:hAnsi="Arial Narrow"/>
          <w:szCs w:val="20"/>
        </w:rPr>
        <w:t xml:space="preserve"> e seus produtos</w:t>
      </w:r>
      <w:r w:rsidR="00954748" w:rsidRPr="00030FF3">
        <w:rPr>
          <w:rFonts w:ascii="Arial Narrow" w:hAnsi="Arial Narrow"/>
          <w:szCs w:val="20"/>
        </w:rPr>
        <w:t>.</w:t>
      </w:r>
      <w:r w:rsidR="00954748" w:rsidRPr="00030FF3">
        <w:rPr>
          <w:rFonts w:ascii="Arial Narrow" w:hAnsi="Arial Narrow"/>
          <w:szCs w:val="20"/>
        </w:rPr>
        <w:t xml:space="preserve"> Os vinhos, </w:t>
      </w:r>
      <w:r w:rsidR="005D76FD">
        <w:rPr>
          <w:rFonts w:ascii="Arial Narrow" w:hAnsi="Arial Narrow"/>
          <w:szCs w:val="20"/>
        </w:rPr>
        <w:t>as carnes e fumeiro das raças autóctones,</w:t>
      </w:r>
      <w:r w:rsidR="00954748" w:rsidRPr="00030FF3">
        <w:rPr>
          <w:rFonts w:ascii="Arial Narrow" w:hAnsi="Arial Narrow"/>
          <w:szCs w:val="20"/>
        </w:rPr>
        <w:t xml:space="preserve"> </w:t>
      </w:r>
      <w:r w:rsidR="00954748" w:rsidRPr="00030FF3">
        <w:rPr>
          <w:rFonts w:ascii="Arial Narrow" w:hAnsi="Arial Narrow"/>
          <w:szCs w:val="20"/>
        </w:rPr>
        <w:t xml:space="preserve">o mel, os doces, os desportos </w:t>
      </w:r>
      <w:r w:rsidR="005D76FD">
        <w:rPr>
          <w:rFonts w:ascii="Arial Narrow" w:hAnsi="Arial Narrow"/>
          <w:szCs w:val="20"/>
        </w:rPr>
        <w:t>e turismo de</w:t>
      </w:r>
      <w:r w:rsidR="00954748" w:rsidRPr="00030FF3">
        <w:rPr>
          <w:rFonts w:ascii="Arial Narrow" w:hAnsi="Arial Narrow"/>
          <w:szCs w:val="20"/>
        </w:rPr>
        <w:t xml:space="preserve"> </w:t>
      </w:r>
      <w:r w:rsidR="00954748" w:rsidRPr="00030FF3">
        <w:rPr>
          <w:rFonts w:ascii="Arial Narrow" w:hAnsi="Arial Narrow"/>
          <w:szCs w:val="20"/>
        </w:rPr>
        <w:t>natureza, o turismo rural, o artesanato</w:t>
      </w:r>
      <w:r w:rsidR="005D76FD">
        <w:rPr>
          <w:rFonts w:ascii="Arial Narrow" w:hAnsi="Arial Narrow"/>
          <w:szCs w:val="20"/>
        </w:rPr>
        <w:t>,</w:t>
      </w:r>
      <w:r w:rsidR="00954748" w:rsidRPr="00030FF3">
        <w:rPr>
          <w:rFonts w:ascii="Arial Narrow" w:hAnsi="Arial Narrow"/>
          <w:szCs w:val="20"/>
        </w:rPr>
        <w:t xml:space="preserve"> e o próprio território</w:t>
      </w:r>
      <w:r w:rsidR="005D76FD">
        <w:rPr>
          <w:rFonts w:ascii="Arial Narrow" w:hAnsi="Arial Narrow"/>
          <w:szCs w:val="20"/>
        </w:rPr>
        <w:t>,</w:t>
      </w:r>
      <w:r w:rsidR="00954748" w:rsidRPr="00030FF3">
        <w:rPr>
          <w:rFonts w:ascii="Arial Narrow" w:hAnsi="Arial Narrow"/>
          <w:szCs w:val="20"/>
        </w:rPr>
        <w:t xml:space="preserve"> constituem um cabaz global</w:t>
      </w:r>
      <w:r w:rsidR="004D2B3B">
        <w:rPr>
          <w:rFonts w:ascii="Arial Narrow" w:hAnsi="Arial Narrow"/>
          <w:szCs w:val="20"/>
        </w:rPr>
        <w:t>, cuja</w:t>
      </w:r>
      <w:r w:rsidR="00954748" w:rsidRPr="00030FF3">
        <w:rPr>
          <w:rFonts w:ascii="Arial Narrow" w:hAnsi="Arial Narrow"/>
          <w:szCs w:val="20"/>
        </w:rPr>
        <w:t xml:space="preserve"> imagem a Probasto já consolidou e procura divulgar e contagiar</w:t>
      </w:r>
      <w:r w:rsidR="004D2B3B">
        <w:rPr>
          <w:rFonts w:ascii="Arial Narrow" w:hAnsi="Arial Narrow"/>
          <w:szCs w:val="20"/>
        </w:rPr>
        <w:t>, sobretudo em espaço regional.</w:t>
      </w:r>
    </w:p>
    <w:p w:rsidR="00C64EEC" w:rsidRPr="00E1178A" w:rsidRDefault="00C64EEC" w:rsidP="00E1178A">
      <w:pPr>
        <w:pStyle w:val="Ttulo2"/>
        <w:ind w:left="426"/>
        <w:rPr>
          <w:rFonts w:ascii="Arial Narrow" w:hAnsi="Arial Narrow"/>
          <w:color w:val="365F91" w:themeColor="accent1" w:themeShade="BF"/>
          <w:sz w:val="24"/>
        </w:rPr>
      </w:pPr>
      <w:bookmarkStart w:id="21" w:name="_Toc411680932"/>
      <w:bookmarkStart w:id="22" w:name="_Toc411683376"/>
      <w:r w:rsidRPr="00E1178A">
        <w:rPr>
          <w:rFonts w:ascii="Arial Narrow" w:hAnsi="Arial Narrow"/>
          <w:color w:val="365F91" w:themeColor="accent1" w:themeShade="BF"/>
          <w:sz w:val="24"/>
        </w:rPr>
        <w:t>C5. Experiência em matéria de gestão de instrumentos de política de desenvolvimento rural</w:t>
      </w:r>
      <w:bookmarkEnd w:id="21"/>
      <w:bookmarkEnd w:id="22"/>
    </w:p>
    <w:p w:rsidR="00C64EEC" w:rsidRPr="00030FF3" w:rsidRDefault="009A161B" w:rsidP="00C64EEC">
      <w:pPr>
        <w:jc w:val="both"/>
        <w:rPr>
          <w:rFonts w:ascii="Arial Narrow" w:hAnsi="Arial Narrow"/>
          <w:szCs w:val="20"/>
        </w:rPr>
      </w:pPr>
      <w:r w:rsidRPr="00030FF3">
        <w:rPr>
          <w:rFonts w:ascii="Arial Narrow" w:hAnsi="Arial Narrow"/>
          <w:szCs w:val="20"/>
        </w:rPr>
        <w:t>A</w:t>
      </w:r>
      <w:r w:rsidR="004D2B3B">
        <w:rPr>
          <w:rFonts w:ascii="Arial Narrow" w:hAnsi="Arial Narrow"/>
          <w:szCs w:val="20"/>
        </w:rPr>
        <w:t xml:space="preserve"> Probasto tem uma </w:t>
      </w:r>
      <w:r w:rsidR="00C64EEC" w:rsidRPr="00030FF3">
        <w:rPr>
          <w:rFonts w:ascii="Arial Narrow" w:hAnsi="Arial Narrow"/>
          <w:szCs w:val="20"/>
        </w:rPr>
        <w:t>experiência</w:t>
      </w:r>
      <w:r w:rsidR="004D2B3B">
        <w:rPr>
          <w:rFonts w:ascii="Arial Narrow" w:hAnsi="Arial Narrow"/>
          <w:szCs w:val="20"/>
        </w:rPr>
        <w:t xml:space="preserve"> de vinte e quatro anos</w:t>
      </w:r>
      <w:r w:rsidR="00C64EEC" w:rsidRPr="00030FF3">
        <w:rPr>
          <w:rFonts w:ascii="Arial Narrow" w:hAnsi="Arial Narrow"/>
          <w:szCs w:val="20"/>
        </w:rPr>
        <w:t xml:space="preserve"> em matéria de gestão de instrumentos de política de desenvolvimento local, designadamente na gestão dos Programas Leader</w:t>
      </w:r>
      <w:r w:rsidR="004D2B3B">
        <w:rPr>
          <w:rFonts w:ascii="Arial Narrow" w:hAnsi="Arial Narrow"/>
          <w:szCs w:val="20"/>
        </w:rPr>
        <w:t>,</w:t>
      </w:r>
      <w:r w:rsidR="006E3B89">
        <w:rPr>
          <w:rFonts w:ascii="Arial Narrow" w:hAnsi="Arial Narrow"/>
          <w:szCs w:val="20"/>
        </w:rPr>
        <w:t xml:space="preserve"> Leader</w:t>
      </w:r>
      <w:r w:rsidR="004D2B3B">
        <w:rPr>
          <w:rFonts w:ascii="Arial Narrow" w:hAnsi="Arial Narrow"/>
          <w:szCs w:val="20"/>
        </w:rPr>
        <w:t xml:space="preserve"> II e </w:t>
      </w:r>
      <w:r w:rsidR="006E3B89">
        <w:rPr>
          <w:rFonts w:ascii="Arial Narrow" w:hAnsi="Arial Narrow"/>
          <w:szCs w:val="20"/>
        </w:rPr>
        <w:t>Leader +,</w:t>
      </w:r>
      <w:r w:rsidR="00DC4F07">
        <w:rPr>
          <w:rFonts w:ascii="Arial Narrow" w:hAnsi="Arial Narrow"/>
          <w:szCs w:val="20"/>
        </w:rPr>
        <w:t>+</w:t>
      </w:r>
      <w:r w:rsidR="00C64EEC" w:rsidRPr="00030FF3">
        <w:rPr>
          <w:rFonts w:ascii="Arial Narrow" w:hAnsi="Arial Narrow"/>
          <w:szCs w:val="20"/>
        </w:rPr>
        <w:t xml:space="preserve"> e do </w:t>
      </w:r>
      <w:proofErr w:type="spellStart"/>
      <w:r w:rsidR="00DC4F07">
        <w:rPr>
          <w:rFonts w:ascii="Arial Narrow" w:hAnsi="Arial Narrow"/>
          <w:szCs w:val="20"/>
        </w:rPr>
        <w:t>s</w:t>
      </w:r>
      <w:r w:rsidR="00C64EEC" w:rsidRPr="00030FF3">
        <w:rPr>
          <w:rFonts w:ascii="Arial Narrow" w:hAnsi="Arial Narrow"/>
          <w:szCs w:val="20"/>
        </w:rPr>
        <w:t>ub-</w:t>
      </w:r>
      <w:r w:rsidR="00DC4F07">
        <w:rPr>
          <w:rFonts w:ascii="Arial Narrow" w:hAnsi="Arial Narrow"/>
          <w:szCs w:val="20"/>
        </w:rPr>
        <w:t>p</w:t>
      </w:r>
      <w:r w:rsidR="00C64EEC" w:rsidRPr="00030FF3">
        <w:rPr>
          <w:rFonts w:ascii="Arial Narrow" w:hAnsi="Arial Narrow"/>
          <w:szCs w:val="20"/>
        </w:rPr>
        <w:t>rograma</w:t>
      </w:r>
      <w:proofErr w:type="spellEnd"/>
      <w:r w:rsidR="00C64EEC" w:rsidRPr="00030FF3">
        <w:rPr>
          <w:rFonts w:ascii="Arial Narrow" w:hAnsi="Arial Narrow"/>
          <w:szCs w:val="20"/>
        </w:rPr>
        <w:t xml:space="preserve"> 3 do PRODER.</w:t>
      </w:r>
      <w:r w:rsidR="004D2B3B">
        <w:rPr>
          <w:rFonts w:ascii="Arial Narrow" w:hAnsi="Arial Narrow"/>
          <w:szCs w:val="20"/>
        </w:rPr>
        <w:t xml:space="preserve"> Nos últimos anos, a Probasto</w:t>
      </w:r>
      <w:r w:rsidR="00C64EEC" w:rsidRPr="00030FF3">
        <w:rPr>
          <w:rFonts w:ascii="Arial Narrow" w:hAnsi="Arial Narrow"/>
          <w:szCs w:val="20"/>
        </w:rPr>
        <w:t xml:space="preserve"> aprov</w:t>
      </w:r>
      <w:r w:rsidR="004D2B3B">
        <w:rPr>
          <w:rFonts w:ascii="Arial Narrow" w:hAnsi="Arial Narrow"/>
          <w:szCs w:val="20"/>
        </w:rPr>
        <w:t>ou</w:t>
      </w:r>
      <w:r w:rsidR="00C64EEC" w:rsidRPr="00030FF3">
        <w:rPr>
          <w:rFonts w:ascii="Arial Narrow" w:hAnsi="Arial Narrow"/>
          <w:szCs w:val="20"/>
        </w:rPr>
        <w:t xml:space="preserve"> 569 projetos, </w:t>
      </w:r>
      <w:r w:rsidRPr="00030FF3">
        <w:rPr>
          <w:rFonts w:ascii="Arial Narrow" w:hAnsi="Arial Narrow"/>
          <w:szCs w:val="20"/>
        </w:rPr>
        <w:t>que significaram um investimento</w:t>
      </w:r>
      <w:r w:rsidR="00C64EEC" w:rsidRPr="00030FF3">
        <w:rPr>
          <w:rFonts w:ascii="Arial Narrow" w:hAnsi="Arial Narrow"/>
          <w:szCs w:val="20"/>
        </w:rPr>
        <w:t xml:space="preserve"> nesta Região</w:t>
      </w:r>
      <w:r w:rsidRPr="00030FF3">
        <w:rPr>
          <w:rFonts w:ascii="Arial Narrow" w:hAnsi="Arial Narrow"/>
          <w:szCs w:val="20"/>
        </w:rPr>
        <w:t xml:space="preserve"> de</w:t>
      </w:r>
      <w:r w:rsidR="00C64EEC" w:rsidRPr="00030FF3">
        <w:rPr>
          <w:rFonts w:ascii="Arial Narrow" w:hAnsi="Arial Narrow"/>
          <w:szCs w:val="20"/>
        </w:rPr>
        <w:t xml:space="preserve"> mais de 18 milhões de euros, conforme se pode verificar no quadro que se segue.</w:t>
      </w:r>
    </w:p>
    <w:p w:rsidR="009630F7" w:rsidRPr="009630F7" w:rsidRDefault="009A161B" w:rsidP="009630F7">
      <w:pPr>
        <w:jc w:val="center"/>
        <w:rPr>
          <w:rFonts w:ascii="Arial Narrow" w:hAnsi="Arial Narrow"/>
          <w:b/>
          <w:sz w:val="18"/>
          <w:szCs w:val="20"/>
        </w:rPr>
      </w:pPr>
      <w:r>
        <w:rPr>
          <w:rFonts w:ascii="Arial Narrow" w:hAnsi="Arial Narrow"/>
          <w:b/>
          <w:sz w:val="18"/>
          <w:szCs w:val="20"/>
        </w:rPr>
        <w:t>Quadro 1</w:t>
      </w:r>
      <w:r w:rsidR="009630F7" w:rsidRPr="009630F7">
        <w:rPr>
          <w:rFonts w:ascii="Arial Narrow" w:hAnsi="Arial Narrow"/>
          <w:b/>
          <w:sz w:val="18"/>
          <w:szCs w:val="20"/>
        </w:rPr>
        <w:t>: Impacto dos Programas geridos pela PROBASTO</w:t>
      </w:r>
    </w:p>
    <w:p w:rsidR="00C64EEC" w:rsidRDefault="00DC4F07" w:rsidP="00EE3D8A">
      <w:pPr>
        <w:spacing w:after="0"/>
        <w:jc w:val="center"/>
        <w:rPr>
          <w:rFonts w:ascii="Arial Narrow" w:hAnsi="Arial Narrow"/>
          <w:sz w:val="20"/>
          <w:szCs w:val="20"/>
        </w:rPr>
      </w:pPr>
      <w:r w:rsidRPr="00DC4F07">
        <w:rPr>
          <w:szCs w:val="20"/>
        </w:rPr>
        <w:drawing>
          <wp:inline distT="0" distB="0" distL="0" distR="0">
            <wp:extent cx="5400040" cy="1411846"/>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400040" cy="1411846"/>
                    </a:xfrm>
                    <a:prstGeom prst="rect">
                      <a:avLst/>
                    </a:prstGeom>
                    <a:noFill/>
                    <a:ln w="9525">
                      <a:noFill/>
                      <a:miter lim="800000"/>
                      <a:headEnd/>
                      <a:tailEnd/>
                    </a:ln>
                  </pic:spPr>
                </pic:pic>
              </a:graphicData>
            </a:graphic>
          </wp:inline>
        </w:drawing>
      </w:r>
    </w:p>
    <w:p w:rsidR="00EE3D8A" w:rsidRPr="002670D5" w:rsidRDefault="009630F7" w:rsidP="002670D5">
      <w:pPr>
        <w:spacing w:after="0"/>
        <w:jc w:val="center"/>
        <w:rPr>
          <w:rFonts w:ascii="Arial Narrow" w:hAnsi="Arial Narrow"/>
          <w:sz w:val="18"/>
          <w:szCs w:val="20"/>
        </w:rPr>
      </w:pPr>
      <w:r w:rsidRPr="009630F7">
        <w:rPr>
          <w:rFonts w:ascii="Arial Narrow" w:hAnsi="Arial Narrow"/>
          <w:sz w:val="18"/>
          <w:szCs w:val="20"/>
        </w:rPr>
        <w:t>Fonte: Elaboração própria</w:t>
      </w:r>
    </w:p>
    <w:p w:rsidR="005F771D" w:rsidRPr="00E1178A" w:rsidRDefault="005F771D" w:rsidP="00E1178A">
      <w:pPr>
        <w:pStyle w:val="Ttulo2"/>
        <w:ind w:left="426"/>
        <w:rPr>
          <w:rFonts w:ascii="Arial Narrow" w:hAnsi="Arial Narrow"/>
          <w:color w:val="365F91" w:themeColor="accent1" w:themeShade="BF"/>
          <w:sz w:val="24"/>
        </w:rPr>
      </w:pPr>
      <w:bookmarkStart w:id="23" w:name="_Toc411680933"/>
      <w:bookmarkStart w:id="24" w:name="_Toc411683377"/>
      <w:r w:rsidRPr="00E1178A">
        <w:rPr>
          <w:rFonts w:ascii="Arial Narrow" w:hAnsi="Arial Narrow"/>
          <w:color w:val="365F91" w:themeColor="accent1" w:themeShade="BF"/>
          <w:sz w:val="24"/>
        </w:rPr>
        <w:lastRenderedPageBreak/>
        <w:t>C6. Capacidade financeira, técnica e material</w:t>
      </w:r>
      <w:bookmarkEnd w:id="23"/>
      <w:bookmarkEnd w:id="24"/>
    </w:p>
    <w:p w:rsidR="00144B26" w:rsidRPr="00030FF3" w:rsidRDefault="003C721C" w:rsidP="005F771D">
      <w:pPr>
        <w:jc w:val="both"/>
        <w:rPr>
          <w:rFonts w:ascii="Arial Narrow" w:hAnsi="Arial Narrow"/>
          <w:szCs w:val="20"/>
        </w:rPr>
      </w:pPr>
      <w:r>
        <w:rPr>
          <w:rFonts w:ascii="Arial Narrow" w:hAnsi="Arial Narrow"/>
          <w:szCs w:val="20"/>
        </w:rPr>
        <w:t xml:space="preserve">A </w:t>
      </w:r>
      <w:r w:rsidR="00144B26" w:rsidRPr="00DC4F07">
        <w:rPr>
          <w:rFonts w:ascii="Arial Narrow" w:hAnsi="Arial Narrow"/>
          <w:b/>
        </w:rPr>
        <w:t>capacidade financeira</w:t>
      </w:r>
      <w:r w:rsidR="00144B26" w:rsidRPr="00030FF3">
        <w:rPr>
          <w:rFonts w:ascii="Arial Narrow" w:hAnsi="Arial Narrow"/>
          <w:szCs w:val="20"/>
        </w:rPr>
        <w:t xml:space="preserve"> assenta</w:t>
      </w:r>
      <w:r>
        <w:rPr>
          <w:rFonts w:ascii="Arial Narrow" w:hAnsi="Arial Narrow"/>
          <w:szCs w:val="20"/>
        </w:rPr>
        <w:t>,</w:t>
      </w:r>
      <w:r w:rsidR="00144B26" w:rsidRPr="00030FF3">
        <w:rPr>
          <w:rFonts w:ascii="Arial Narrow" w:hAnsi="Arial Narrow"/>
          <w:szCs w:val="20"/>
        </w:rPr>
        <w:t xml:space="preserve"> essencialmente</w:t>
      </w:r>
      <w:r>
        <w:rPr>
          <w:rFonts w:ascii="Arial Narrow" w:hAnsi="Arial Narrow"/>
          <w:szCs w:val="20"/>
        </w:rPr>
        <w:t>,</w:t>
      </w:r>
      <w:r w:rsidR="00144B26" w:rsidRPr="00030FF3">
        <w:rPr>
          <w:rFonts w:ascii="Arial Narrow" w:hAnsi="Arial Narrow"/>
          <w:szCs w:val="20"/>
        </w:rPr>
        <w:t xml:space="preserve"> na rigorosa gestão que a Probasto preconiza no âmbito dos programas que implementa, nomeadamente em matéria de gestão de recursos humanos, de forma a não onerar as entidades parceiras.</w:t>
      </w:r>
    </w:p>
    <w:p w:rsidR="005F771D" w:rsidRPr="00030FF3" w:rsidRDefault="00144B26" w:rsidP="005F771D">
      <w:pPr>
        <w:jc w:val="both"/>
        <w:rPr>
          <w:rFonts w:ascii="Arial Narrow" w:hAnsi="Arial Narrow"/>
          <w:szCs w:val="20"/>
        </w:rPr>
      </w:pPr>
      <w:r w:rsidRPr="00030FF3">
        <w:rPr>
          <w:rFonts w:ascii="Arial Narrow" w:hAnsi="Arial Narrow"/>
          <w:szCs w:val="20"/>
        </w:rPr>
        <w:t xml:space="preserve">Sem prejuízo, </w:t>
      </w:r>
      <w:r w:rsidR="003C721C">
        <w:rPr>
          <w:rFonts w:ascii="Arial Narrow" w:hAnsi="Arial Narrow"/>
          <w:szCs w:val="20"/>
        </w:rPr>
        <w:t>é importante referir o contributo</w:t>
      </w:r>
      <w:r w:rsidRPr="00030FF3">
        <w:rPr>
          <w:rFonts w:ascii="Arial Narrow" w:hAnsi="Arial Narrow"/>
          <w:szCs w:val="20"/>
        </w:rPr>
        <w:t xml:space="preserve"> pontual, quer financeiro quer em “bens d’apport”</w:t>
      </w:r>
      <w:r w:rsidR="003C721C">
        <w:rPr>
          <w:rFonts w:ascii="Arial Narrow" w:hAnsi="Arial Narrow"/>
          <w:szCs w:val="20"/>
        </w:rPr>
        <w:t>,</w:t>
      </w:r>
      <w:r w:rsidRPr="00030FF3">
        <w:rPr>
          <w:rFonts w:ascii="Arial Narrow" w:hAnsi="Arial Narrow"/>
          <w:szCs w:val="20"/>
        </w:rPr>
        <w:t xml:space="preserve"> das entidades parceiras, mormente das autarquias; </w:t>
      </w:r>
      <w:r w:rsidR="003C721C">
        <w:rPr>
          <w:rFonts w:ascii="Arial Narrow" w:hAnsi="Arial Narrow"/>
          <w:szCs w:val="20"/>
        </w:rPr>
        <w:t>que em determinados momentos, sobretudo na transição entre quadros comunitários, se revelou de extrema importância para garantir o normal funcionamento da associação, bem como, para a conclusão de determinados projetos em execução. A Pro</w:t>
      </w:r>
      <w:r w:rsidRPr="00030FF3">
        <w:rPr>
          <w:rFonts w:ascii="Arial Narrow" w:hAnsi="Arial Narrow"/>
          <w:szCs w:val="20"/>
        </w:rPr>
        <w:t xml:space="preserve">basto </w:t>
      </w:r>
      <w:r w:rsidR="003C721C">
        <w:rPr>
          <w:rFonts w:ascii="Arial Narrow" w:hAnsi="Arial Narrow"/>
          <w:szCs w:val="20"/>
        </w:rPr>
        <w:t xml:space="preserve">sabe que </w:t>
      </w:r>
      <w:r w:rsidRPr="00030FF3">
        <w:rPr>
          <w:rFonts w:ascii="Arial Narrow" w:hAnsi="Arial Narrow"/>
          <w:szCs w:val="20"/>
        </w:rPr>
        <w:t>continuará a contar</w:t>
      </w:r>
      <w:r w:rsidR="003C721C">
        <w:rPr>
          <w:rFonts w:ascii="Arial Narrow" w:hAnsi="Arial Narrow"/>
          <w:szCs w:val="20"/>
        </w:rPr>
        <w:t>,</w:t>
      </w:r>
      <w:r w:rsidRPr="00030FF3">
        <w:rPr>
          <w:rFonts w:ascii="Arial Narrow" w:hAnsi="Arial Narrow"/>
          <w:szCs w:val="20"/>
        </w:rPr>
        <w:t xml:space="preserve"> em caso de necessidade</w:t>
      </w:r>
      <w:r w:rsidR="003C721C">
        <w:rPr>
          <w:rFonts w:ascii="Arial Narrow" w:hAnsi="Arial Narrow"/>
          <w:szCs w:val="20"/>
        </w:rPr>
        <w:t>,</w:t>
      </w:r>
      <w:r w:rsidRPr="00030FF3">
        <w:rPr>
          <w:rFonts w:ascii="Arial Narrow" w:hAnsi="Arial Narrow"/>
          <w:szCs w:val="20"/>
        </w:rPr>
        <w:t xml:space="preserve"> </w:t>
      </w:r>
      <w:r w:rsidR="003C721C">
        <w:rPr>
          <w:rFonts w:ascii="Arial Narrow" w:hAnsi="Arial Narrow"/>
          <w:szCs w:val="20"/>
        </w:rPr>
        <w:t xml:space="preserve">com os seus parceiros </w:t>
      </w:r>
      <w:r w:rsidRPr="00030FF3">
        <w:rPr>
          <w:rFonts w:ascii="Arial Narrow" w:hAnsi="Arial Narrow"/>
          <w:szCs w:val="20"/>
        </w:rPr>
        <w:t>para a manutenção e garante da sua capacidade financeira.</w:t>
      </w:r>
    </w:p>
    <w:p w:rsidR="0030092B" w:rsidRPr="00030FF3" w:rsidRDefault="00D77D2D" w:rsidP="005F771D">
      <w:pPr>
        <w:jc w:val="both"/>
        <w:rPr>
          <w:rFonts w:ascii="Arial Narrow" w:hAnsi="Arial Narrow"/>
          <w:szCs w:val="20"/>
        </w:rPr>
      </w:pPr>
      <w:r w:rsidRPr="00A4293F">
        <w:rPr>
          <w:rFonts w:ascii="Arial Narrow" w:hAnsi="Arial Narrow"/>
        </w:rPr>
        <w:t>A</w:t>
      </w:r>
      <w:r w:rsidR="0030092B" w:rsidRPr="00A4293F">
        <w:rPr>
          <w:rFonts w:ascii="Arial Narrow" w:hAnsi="Arial Narrow"/>
        </w:rPr>
        <w:t xml:space="preserve"> </w:t>
      </w:r>
      <w:r w:rsidR="0030092B" w:rsidRPr="00A4293F">
        <w:rPr>
          <w:rFonts w:ascii="Arial Narrow" w:hAnsi="Arial Narrow"/>
          <w:b/>
        </w:rPr>
        <w:t>capacidade técnica</w:t>
      </w:r>
      <w:r w:rsidRPr="00A4293F">
        <w:rPr>
          <w:rFonts w:ascii="Arial Narrow" w:hAnsi="Arial Narrow"/>
        </w:rPr>
        <w:t xml:space="preserve"> d</w:t>
      </w:r>
      <w:r w:rsidR="0030092B" w:rsidRPr="00A4293F">
        <w:rPr>
          <w:rFonts w:ascii="Arial Narrow" w:hAnsi="Arial Narrow"/>
        </w:rPr>
        <w:t>a P</w:t>
      </w:r>
      <w:r w:rsidR="00FF5A52" w:rsidRPr="00A4293F">
        <w:rPr>
          <w:rFonts w:ascii="Arial Narrow" w:hAnsi="Arial Narrow"/>
        </w:rPr>
        <w:t>robasto</w:t>
      </w:r>
      <w:r w:rsidR="0030092B" w:rsidRPr="00A4293F">
        <w:rPr>
          <w:rFonts w:ascii="Arial Narrow" w:hAnsi="Arial Narrow"/>
        </w:rPr>
        <w:t xml:space="preserve"> </w:t>
      </w:r>
      <w:r w:rsidR="006461FD" w:rsidRPr="00A4293F">
        <w:rPr>
          <w:rFonts w:ascii="Arial Narrow" w:hAnsi="Arial Narrow"/>
        </w:rPr>
        <w:t>é atestada pela</w:t>
      </w:r>
      <w:r w:rsidRPr="00A4293F">
        <w:rPr>
          <w:rFonts w:ascii="Arial Narrow" w:hAnsi="Arial Narrow"/>
        </w:rPr>
        <w:t xml:space="preserve"> existência de uma equipa multidisciplinar</w:t>
      </w:r>
      <w:r w:rsidR="0030092B" w:rsidRPr="00A4293F">
        <w:rPr>
          <w:rFonts w:ascii="Arial Narrow" w:hAnsi="Arial Narrow"/>
        </w:rPr>
        <w:t xml:space="preserve">, </w:t>
      </w:r>
      <w:r w:rsidRPr="00A4293F">
        <w:rPr>
          <w:rFonts w:ascii="Arial Narrow" w:hAnsi="Arial Narrow"/>
        </w:rPr>
        <w:t>constituída, na sua totalidade, por nove elementos: um coordenador</w:t>
      </w:r>
      <w:r w:rsidR="006461FD" w:rsidRPr="00A4293F">
        <w:rPr>
          <w:rFonts w:ascii="Arial Narrow" w:hAnsi="Arial Narrow"/>
        </w:rPr>
        <w:t>,</w:t>
      </w:r>
      <w:r w:rsidRPr="00A4293F">
        <w:rPr>
          <w:rFonts w:ascii="Arial Narrow" w:hAnsi="Arial Narrow"/>
        </w:rPr>
        <w:t xml:space="preserve"> dois trabalhadores do quadro de pessoal e, ainda, </w:t>
      </w:r>
      <w:r w:rsidR="00A4293F">
        <w:rPr>
          <w:rFonts w:ascii="Arial Narrow" w:hAnsi="Arial Narrow"/>
          <w:szCs w:val="20"/>
        </w:rPr>
        <w:t>seis</w:t>
      </w:r>
      <w:r w:rsidRPr="00A4293F">
        <w:rPr>
          <w:rFonts w:ascii="Arial Narrow" w:hAnsi="Arial Narrow"/>
        </w:rPr>
        <w:t xml:space="preserve"> </w:t>
      </w:r>
      <w:proofErr w:type="gramStart"/>
      <w:r w:rsidRPr="00A4293F">
        <w:rPr>
          <w:rFonts w:ascii="Arial Narrow" w:hAnsi="Arial Narrow"/>
        </w:rPr>
        <w:t xml:space="preserve">técnicos </w:t>
      </w:r>
      <w:r w:rsidR="006E3B89" w:rsidRPr="00A4293F">
        <w:rPr>
          <w:rFonts w:ascii="Arial Narrow" w:hAnsi="Arial Narrow"/>
          <w:szCs w:val="20"/>
        </w:rPr>
        <w:t xml:space="preserve"> avençados</w:t>
      </w:r>
      <w:proofErr w:type="gramEnd"/>
      <w:r w:rsidRPr="00A4293F">
        <w:rPr>
          <w:rFonts w:ascii="Arial Narrow" w:hAnsi="Arial Narrow"/>
        </w:rPr>
        <w:t xml:space="preserve">, tal como consta no </w:t>
      </w:r>
      <w:r w:rsidR="00B7798E" w:rsidRPr="00A4293F">
        <w:rPr>
          <w:rFonts w:ascii="Arial Narrow" w:hAnsi="Arial Narrow"/>
          <w:b/>
        </w:rPr>
        <w:t>a</w:t>
      </w:r>
      <w:r w:rsidR="009A161B" w:rsidRPr="00A4293F">
        <w:rPr>
          <w:rFonts w:ascii="Arial Narrow" w:hAnsi="Arial Narrow"/>
          <w:b/>
        </w:rPr>
        <w:t xml:space="preserve">nexo </w:t>
      </w:r>
      <w:r w:rsidR="009552EA" w:rsidRPr="00A4293F">
        <w:rPr>
          <w:rFonts w:ascii="Arial Narrow" w:hAnsi="Arial Narrow"/>
          <w:b/>
        </w:rPr>
        <w:t>8</w:t>
      </w:r>
      <w:r w:rsidR="009A161B" w:rsidRPr="00A4293F">
        <w:rPr>
          <w:rFonts w:ascii="Arial Narrow" w:hAnsi="Arial Narrow"/>
        </w:rPr>
        <w:t>.</w:t>
      </w:r>
      <w:r w:rsidR="0030092B" w:rsidRPr="00030FF3">
        <w:rPr>
          <w:rFonts w:ascii="Arial Narrow" w:hAnsi="Arial Narrow"/>
          <w:szCs w:val="20"/>
        </w:rPr>
        <w:t xml:space="preserve"> </w:t>
      </w:r>
    </w:p>
    <w:p w:rsidR="0030092B" w:rsidRPr="00030FF3" w:rsidRDefault="0015310B" w:rsidP="005F771D">
      <w:pPr>
        <w:jc w:val="both"/>
        <w:rPr>
          <w:rFonts w:ascii="Arial Narrow" w:hAnsi="Arial Narrow" w:cs="Arial"/>
        </w:rPr>
      </w:pPr>
      <w:r w:rsidRPr="00030FF3">
        <w:rPr>
          <w:rFonts w:ascii="Arial Narrow" w:hAnsi="Arial Narrow" w:cs="Arial"/>
        </w:rPr>
        <w:t>Todos os elementos da equipa</w:t>
      </w:r>
      <w:r w:rsidR="0030092B" w:rsidRPr="00030FF3">
        <w:rPr>
          <w:rFonts w:ascii="Arial Narrow" w:hAnsi="Arial Narrow" w:cs="Arial"/>
        </w:rPr>
        <w:t xml:space="preserve"> técnica têm experiência anterior nas atividades inerentes à gestão e implementação de estratégias de desenvolvimento local, designadamente no</w:t>
      </w:r>
      <w:r w:rsidR="002407DF" w:rsidRPr="00030FF3">
        <w:rPr>
          <w:rFonts w:ascii="Arial Narrow" w:hAnsi="Arial Narrow" w:cs="Arial"/>
        </w:rPr>
        <w:t>s Programas LEADER e no</w:t>
      </w:r>
      <w:r w:rsidR="0030092B" w:rsidRPr="00030FF3">
        <w:rPr>
          <w:rFonts w:ascii="Arial Narrow" w:hAnsi="Arial Narrow" w:cs="Arial"/>
        </w:rPr>
        <w:t xml:space="preserve"> </w:t>
      </w:r>
      <w:proofErr w:type="spellStart"/>
      <w:r w:rsidR="0030092B" w:rsidRPr="00030FF3">
        <w:rPr>
          <w:rFonts w:ascii="Arial Narrow" w:hAnsi="Arial Narrow" w:cs="Arial"/>
        </w:rPr>
        <w:t>S</w:t>
      </w:r>
      <w:r w:rsidRPr="00030FF3">
        <w:rPr>
          <w:rFonts w:ascii="Arial Narrow" w:hAnsi="Arial Narrow" w:cs="Arial"/>
        </w:rPr>
        <w:t>ub-</w:t>
      </w:r>
      <w:r w:rsidR="0030092B" w:rsidRPr="00030FF3">
        <w:rPr>
          <w:rFonts w:ascii="Arial Narrow" w:hAnsi="Arial Narrow" w:cs="Arial"/>
        </w:rPr>
        <w:t>P</w:t>
      </w:r>
      <w:r w:rsidRPr="00030FF3">
        <w:rPr>
          <w:rFonts w:ascii="Arial Narrow" w:hAnsi="Arial Narrow" w:cs="Arial"/>
        </w:rPr>
        <w:t>rogama</w:t>
      </w:r>
      <w:proofErr w:type="spellEnd"/>
      <w:r w:rsidR="0030092B" w:rsidRPr="00030FF3">
        <w:rPr>
          <w:rFonts w:ascii="Arial Narrow" w:hAnsi="Arial Narrow" w:cs="Arial"/>
        </w:rPr>
        <w:t xml:space="preserve"> 3 do PRODER. De realçar que este conjunto de técnicos tem participado em inúmeras ações de qualificação em áreas como a análise de candidaturas, análise de pedidos de pagamento, contratação pública, metodologias de elaboração de estratégias de desenvolvimento local, entre outras.</w:t>
      </w:r>
    </w:p>
    <w:p w:rsidR="002407DF" w:rsidRPr="00030FF3" w:rsidRDefault="002407DF" w:rsidP="005F771D">
      <w:pPr>
        <w:jc w:val="both"/>
        <w:rPr>
          <w:rFonts w:ascii="Arial Narrow" w:hAnsi="Arial Narrow" w:cs="Arial"/>
        </w:rPr>
      </w:pPr>
      <w:r w:rsidRPr="00030FF3">
        <w:rPr>
          <w:rFonts w:ascii="Arial Narrow" w:hAnsi="Arial Narrow" w:cs="Arial"/>
        </w:rPr>
        <w:t xml:space="preserve">Para além </w:t>
      </w:r>
      <w:r w:rsidR="009552EA">
        <w:rPr>
          <w:rFonts w:ascii="Arial Narrow" w:hAnsi="Arial Narrow" w:cs="Arial"/>
        </w:rPr>
        <w:t>desta equipa técnica, a Probasto</w:t>
      </w:r>
      <w:r w:rsidRPr="00030FF3">
        <w:rPr>
          <w:rFonts w:ascii="Arial Narrow" w:hAnsi="Arial Narrow" w:cs="Arial"/>
        </w:rPr>
        <w:t xml:space="preserve"> tem ainda uma prestação de serviços de contabilidade com uma empresa especializada.</w:t>
      </w:r>
    </w:p>
    <w:p w:rsidR="002407DF" w:rsidRPr="00030FF3" w:rsidRDefault="00460133" w:rsidP="005F771D">
      <w:pPr>
        <w:jc w:val="both"/>
        <w:rPr>
          <w:rFonts w:ascii="Arial Narrow" w:hAnsi="Arial Narrow"/>
        </w:rPr>
      </w:pPr>
      <w:r w:rsidRPr="00030FF3">
        <w:rPr>
          <w:rFonts w:ascii="Arial Narrow" w:hAnsi="Arial Narrow"/>
          <w:szCs w:val="20"/>
        </w:rPr>
        <w:t xml:space="preserve">No que se refere </w:t>
      </w:r>
      <w:r w:rsidR="00DC4F07" w:rsidRPr="00DC4F07">
        <w:rPr>
          <w:rFonts w:ascii="Arial Narrow" w:hAnsi="Arial Narrow"/>
          <w:b/>
          <w:szCs w:val="20"/>
        </w:rPr>
        <w:t>capacidade material</w:t>
      </w:r>
      <w:r w:rsidR="002670D5">
        <w:rPr>
          <w:rFonts w:ascii="Arial Narrow" w:hAnsi="Arial Narrow"/>
          <w:szCs w:val="20"/>
        </w:rPr>
        <w:t xml:space="preserve"> existente</w:t>
      </w:r>
      <w:r w:rsidR="002670D5">
        <w:rPr>
          <w:rFonts w:ascii="Arial Narrow" w:hAnsi="Arial Narrow"/>
          <w:szCs w:val="20"/>
        </w:rPr>
        <w:t xml:space="preserve">, a </w:t>
      </w:r>
      <w:r w:rsidR="009552EA">
        <w:rPr>
          <w:rFonts w:ascii="Arial Narrow" w:hAnsi="Arial Narrow"/>
          <w:szCs w:val="20"/>
        </w:rPr>
        <w:t>Probasto</w:t>
      </w:r>
      <w:r w:rsidRPr="00030FF3">
        <w:rPr>
          <w:rFonts w:ascii="Arial Narrow" w:hAnsi="Arial Narrow"/>
          <w:szCs w:val="20"/>
        </w:rPr>
        <w:t xml:space="preserve"> tem a sua sede própria nas instalações do edifício do Mercado Municipal de Cabeceiras de Basto. O espaço conta com três </w:t>
      </w:r>
      <w:r w:rsidRPr="00030FF3">
        <w:rPr>
          <w:rFonts w:ascii="Arial Narrow" w:hAnsi="Arial Narrow"/>
        </w:rPr>
        <w:t>gabinetes, sendo um destinado ao atendimento ao público, uma sala de reun</w:t>
      </w:r>
      <w:r w:rsidR="00CA5F18" w:rsidRPr="00030FF3">
        <w:rPr>
          <w:rFonts w:ascii="Arial Narrow" w:hAnsi="Arial Narrow"/>
        </w:rPr>
        <w:t>iões onde a Dire</w:t>
      </w:r>
      <w:r w:rsidRPr="00030FF3">
        <w:rPr>
          <w:rFonts w:ascii="Arial Narrow" w:hAnsi="Arial Narrow"/>
        </w:rPr>
        <w:t>ção/Órgão de Gestão reúne periodicamente, e um gabinete de trabalho destinado aos técnicos</w:t>
      </w:r>
      <w:r w:rsidR="00702F6B">
        <w:rPr>
          <w:rFonts w:ascii="Arial Narrow" w:hAnsi="Arial Narrow"/>
        </w:rPr>
        <w:t>.</w:t>
      </w:r>
      <w:r w:rsidR="009552EA">
        <w:rPr>
          <w:rFonts w:ascii="Arial Narrow" w:hAnsi="Arial Narrow"/>
        </w:rPr>
        <w:t xml:space="preserve"> A Probasto</w:t>
      </w:r>
      <w:r w:rsidRPr="00030FF3">
        <w:rPr>
          <w:rFonts w:ascii="Arial Narrow" w:hAnsi="Arial Narrow"/>
        </w:rPr>
        <w:t xml:space="preserve"> dispõe ainda de um conjunto de equipamentos, nomeadamente: mobiliário, equipamento informático diverso, equipamentos de comunicação e uma viatura.</w:t>
      </w:r>
    </w:p>
    <w:p w:rsidR="00460133" w:rsidRPr="00030FF3" w:rsidRDefault="00460133" w:rsidP="00460133">
      <w:pPr>
        <w:jc w:val="both"/>
        <w:rPr>
          <w:rFonts w:ascii="Arial Narrow" w:hAnsi="Arial Narrow"/>
        </w:rPr>
      </w:pPr>
      <w:r w:rsidRPr="00030FF3">
        <w:rPr>
          <w:rFonts w:ascii="Arial Narrow" w:hAnsi="Arial Narrow"/>
        </w:rPr>
        <w:t xml:space="preserve">Em suma, </w:t>
      </w:r>
      <w:r w:rsidR="006461FD">
        <w:rPr>
          <w:rFonts w:ascii="Arial Narrow" w:hAnsi="Arial Narrow"/>
        </w:rPr>
        <w:t xml:space="preserve">a Probasto </w:t>
      </w:r>
      <w:r w:rsidRPr="00030FF3">
        <w:rPr>
          <w:rFonts w:ascii="Arial Narrow" w:hAnsi="Arial Narrow"/>
        </w:rPr>
        <w:t>enquanto entidade gestora</w:t>
      </w:r>
      <w:r w:rsidR="006461FD">
        <w:rPr>
          <w:rFonts w:ascii="Arial Narrow" w:hAnsi="Arial Narrow"/>
        </w:rPr>
        <w:t xml:space="preserve"> d</w:t>
      </w:r>
      <w:r w:rsidRPr="00030FF3">
        <w:rPr>
          <w:rFonts w:ascii="Arial Narrow" w:hAnsi="Arial Narrow"/>
        </w:rPr>
        <w:t xml:space="preserve">a parceria, possui os meios necessários para assegurar a gestão técnica, administrativa e financeira, </w:t>
      </w:r>
      <w:r w:rsidR="006461FD">
        <w:rPr>
          <w:rFonts w:ascii="Arial Narrow" w:hAnsi="Arial Narrow"/>
        </w:rPr>
        <w:t>de modo a</w:t>
      </w:r>
      <w:r w:rsidRPr="00030FF3">
        <w:rPr>
          <w:rFonts w:ascii="Arial Narrow" w:hAnsi="Arial Narrow"/>
        </w:rPr>
        <w:t xml:space="preserve"> ser considerada</w:t>
      </w:r>
      <w:r w:rsidR="006461FD">
        <w:rPr>
          <w:rFonts w:ascii="Arial Narrow" w:hAnsi="Arial Narrow"/>
        </w:rPr>
        <w:t xml:space="preserve"> organismo intermédio de gestão</w:t>
      </w:r>
      <w:r w:rsidRPr="00030FF3">
        <w:rPr>
          <w:rFonts w:ascii="Arial Narrow" w:hAnsi="Arial Narrow"/>
        </w:rPr>
        <w:t xml:space="preserve">. </w:t>
      </w:r>
    </w:p>
    <w:p w:rsidR="00954748" w:rsidRPr="00E1178A" w:rsidRDefault="00954748" w:rsidP="00E1178A">
      <w:pPr>
        <w:pStyle w:val="Ttulo1"/>
        <w:numPr>
          <w:ilvl w:val="0"/>
          <w:numId w:val="17"/>
        </w:numPr>
        <w:ind w:left="284" w:hanging="284"/>
        <w:rPr>
          <w:rFonts w:ascii="Arial Narrow" w:hAnsi="Arial Narrow"/>
        </w:rPr>
      </w:pPr>
      <w:bookmarkStart w:id="25" w:name="_Toc411680934"/>
      <w:bookmarkStart w:id="26" w:name="_Toc411683378"/>
      <w:r w:rsidRPr="00E1178A">
        <w:rPr>
          <w:rFonts w:ascii="Arial Narrow" w:hAnsi="Arial Narrow"/>
        </w:rPr>
        <w:t xml:space="preserve">Diagnóstico da </w:t>
      </w:r>
      <w:r w:rsidR="00BF2DC7">
        <w:rPr>
          <w:rFonts w:ascii="Arial Narrow" w:hAnsi="Arial Narrow"/>
        </w:rPr>
        <w:t>S</w:t>
      </w:r>
      <w:r w:rsidRPr="00E1178A">
        <w:rPr>
          <w:rFonts w:ascii="Arial Narrow" w:hAnsi="Arial Narrow"/>
        </w:rPr>
        <w:t xml:space="preserve">ituação do </w:t>
      </w:r>
      <w:r w:rsidR="00BF2DC7">
        <w:rPr>
          <w:rFonts w:ascii="Arial Narrow" w:hAnsi="Arial Narrow"/>
        </w:rPr>
        <w:t>T</w:t>
      </w:r>
      <w:r w:rsidRPr="00E1178A">
        <w:rPr>
          <w:rFonts w:ascii="Arial Narrow" w:hAnsi="Arial Narrow"/>
        </w:rPr>
        <w:t>erritório</w:t>
      </w:r>
      <w:bookmarkEnd w:id="25"/>
      <w:bookmarkEnd w:id="26"/>
    </w:p>
    <w:p w:rsidR="001A7896" w:rsidRDefault="00BF2DC7" w:rsidP="00E1178A">
      <w:pPr>
        <w:pStyle w:val="Ttulo2"/>
        <w:ind w:left="426"/>
        <w:rPr>
          <w:rFonts w:ascii="Arial Narrow" w:hAnsi="Arial Narrow"/>
          <w:color w:val="365F91" w:themeColor="accent1" w:themeShade="BF"/>
          <w:sz w:val="24"/>
        </w:rPr>
      </w:pPr>
      <w:bookmarkStart w:id="27" w:name="_Toc411680935"/>
      <w:bookmarkStart w:id="28" w:name="_Toc411683379"/>
      <w:r>
        <w:rPr>
          <w:rFonts w:ascii="Arial Narrow" w:hAnsi="Arial Narrow"/>
          <w:color w:val="365F91" w:themeColor="accent1" w:themeShade="BF"/>
          <w:sz w:val="24"/>
        </w:rPr>
        <w:t>D1. Diagnóstico a</w:t>
      </w:r>
      <w:r w:rsidR="001A7896" w:rsidRPr="00E1178A">
        <w:rPr>
          <w:rFonts w:ascii="Arial Narrow" w:hAnsi="Arial Narrow"/>
          <w:color w:val="365F91" w:themeColor="accent1" w:themeShade="BF"/>
          <w:sz w:val="24"/>
        </w:rPr>
        <w:t>tual</w:t>
      </w:r>
      <w:bookmarkEnd w:id="27"/>
      <w:bookmarkEnd w:id="28"/>
    </w:p>
    <w:p w:rsidR="00EE6E2D" w:rsidRPr="00030FF3" w:rsidRDefault="00EE6E2D" w:rsidP="00BF7378">
      <w:pPr>
        <w:jc w:val="both"/>
        <w:rPr>
          <w:rFonts w:ascii="Arial Narrow" w:hAnsi="Arial Narrow"/>
          <w:szCs w:val="20"/>
        </w:rPr>
      </w:pPr>
      <w:r w:rsidRPr="00030FF3">
        <w:rPr>
          <w:rFonts w:ascii="Arial Narrow" w:hAnsi="Arial Narrow"/>
          <w:szCs w:val="20"/>
        </w:rPr>
        <w:t xml:space="preserve">O diagnóstico </w:t>
      </w:r>
      <w:r w:rsidR="00BF7378" w:rsidRPr="00030FF3">
        <w:rPr>
          <w:rFonts w:ascii="Arial Narrow" w:hAnsi="Arial Narrow"/>
          <w:szCs w:val="20"/>
        </w:rPr>
        <w:t>que se apresenta de seguida resulta da análise efetuada aos principais indicadores estatísticos tendo como principais</w:t>
      </w:r>
      <w:r w:rsidRPr="00030FF3">
        <w:rPr>
          <w:rFonts w:ascii="Arial Narrow" w:hAnsi="Arial Narrow"/>
          <w:szCs w:val="20"/>
        </w:rPr>
        <w:t xml:space="preserve"> fonte</w:t>
      </w:r>
      <w:r w:rsidR="00BF7378" w:rsidRPr="00030FF3">
        <w:rPr>
          <w:rFonts w:ascii="Arial Narrow" w:hAnsi="Arial Narrow"/>
          <w:szCs w:val="20"/>
        </w:rPr>
        <w:t>s</w:t>
      </w:r>
      <w:r w:rsidR="00DC4F07">
        <w:rPr>
          <w:rFonts w:ascii="Arial Narrow" w:hAnsi="Arial Narrow"/>
          <w:szCs w:val="20"/>
        </w:rPr>
        <w:t xml:space="preserve"> os C</w:t>
      </w:r>
      <w:r w:rsidRPr="00030FF3">
        <w:rPr>
          <w:rFonts w:ascii="Arial Narrow" w:hAnsi="Arial Narrow"/>
          <w:szCs w:val="20"/>
        </w:rPr>
        <w:t>ensos de 2001 e 2011</w:t>
      </w:r>
      <w:r w:rsidR="00BF7378" w:rsidRPr="00030FF3">
        <w:rPr>
          <w:rFonts w:ascii="Arial Narrow" w:hAnsi="Arial Narrow"/>
          <w:szCs w:val="20"/>
        </w:rPr>
        <w:t>,</w:t>
      </w:r>
      <w:r w:rsidRPr="00030FF3">
        <w:rPr>
          <w:rFonts w:ascii="Arial Narrow" w:hAnsi="Arial Narrow"/>
          <w:szCs w:val="20"/>
        </w:rPr>
        <w:t xml:space="preserve"> os anuários estatísticos e o Recenseamento Geral Agrícola de 2009.</w:t>
      </w:r>
    </w:p>
    <w:p w:rsidR="000A1252" w:rsidRPr="00CA6341" w:rsidRDefault="0015310B" w:rsidP="000A1252">
      <w:pPr>
        <w:jc w:val="both"/>
        <w:rPr>
          <w:rFonts w:ascii="Arial Narrow" w:hAnsi="Arial Narrow"/>
          <w:b/>
          <w:sz w:val="20"/>
          <w:szCs w:val="20"/>
        </w:rPr>
      </w:pPr>
      <w:r>
        <w:rPr>
          <w:rFonts w:ascii="Arial Narrow" w:hAnsi="Arial Narrow"/>
          <w:b/>
          <w:sz w:val="20"/>
          <w:szCs w:val="20"/>
        </w:rPr>
        <w:t>População</w:t>
      </w:r>
    </w:p>
    <w:p w:rsidR="000A1252" w:rsidRPr="00030FF3" w:rsidRDefault="000A1252" w:rsidP="000A1252">
      <w:pPr>
        <w:jc w:val="both"/>
        <w:rPr>
          <w:rFonts w:ascii="Arial Narrow" w:hAnsi="Arial Narrow"/>
          <w:szCs w:val="20"/>
        </w:rPr>
      </w:pPr>
      <w:r w:rsidRPr="00030FF3">
        <w:rPr>
          <w:rFonts w:ascii="Arial Narrow" w:hAnsi="Arial Narrow"/>
          <w:szCs w:val="20"/>
        </w:rPr>
        <w:t>As estimativas do INE para o ano de 20</w:t>
      </w:r>
      <w:r w:rsidR="006D7294" w:rsidRPr="00030FF3">
        <w:rPr>
          <w:rFonts w:ascii="Arial Narrow" w:hAnsi="Arial Narrow"/>
          <w:szCs w:val="20"/>
        </w:rPr>
        <w:t>1</w:t>
      </w:r>
      <w:r w:rsidRPr="00030FF3">
        <w:rPr>
          <w:rFonts w:ascii="Arial Narrow" w:hAnsi="Arial Narrow"/>
          <w:szCs w:val="20"/>
        </w:rPr>
        <w:t>1 atri</w:t>
      </w:r>
      <w:r w:rsidR="0015310B" w:rsidRPr="00030FF3">
        <w:rPr>
          <w:rFonts w:ascii="Arial Narrow" w:hAnsi="Arial Narrow"/>
          <w:szCs w:val="20"/>
        </w:rPr>
        <w:t>bu</w:t>
      </w:r>
      <w:r w:rsidR="00DC4F07">
        <w:rPr>
          <w:rFonts w:ascii="Arial Narrow" w:hAnsi="Arial Narrow"/>
          <w:szCs w:val="20"/>
        </w:rPr>
        <w:t xml:space="preserve">em ao espaço correspondente ao </w:t>
      </w:r>
      <w:r w:rsidR="00DC4F07">
        <w:rPr>
          <w:rFonts w:ascii="Arial Narrow" w:hAnsi="Arial Narrow"/>
          <w:szCs w:val="20"/>
        </w:rPr>
        <w:t>t</w:t>
      </w:r>
      <w:r w:rsidR="0015310B" w:rsidRPr="00030FF3">
        <w:rPr>
          <w:rFonts w:ascii="Arial Narrow" w:hAnsi="Arial Narrow"/>
          <w:szCs w:val="20"/>
        </w:rPr>
        <w:t>erritório</w:t>
      </w:r>
      <w:r w:rsidR="0015310B" w:rsidRPr="00030FF3">
        <w:rPr>
          <w:rFonts w:ascii="Arial Narrow" w:hAnsi="Arial Narrow"/>
          <w:szCs w:val="20"/>
        </w:rPr>
        <w:t xml:space="preserve"> </w:t>
      </w:r>
      <w:r w:rsidRPr="00030FF3">
        <w:rPr>
          <w:rFonts w:ascii="Arial Narrow" w:hAnsi="Arial Narrow"/>
          <w:szCs w:val="20"/>
        </w:rPr>
        <w:t>de Basto uma população de 5</w:t>
      </w:r>
      <w:r w:rsidR="006D7294" w:rsidRPr="00030FF3">
        <w:rPr>
          <w:rFonts w:ascii="Arial Narrow" w:hAnsi="Arial Narrow"/>
          <w:szCs w:val="20"/>
        </w:rPr>
        <w:t>0.845</w:t>
      </w:r>
      <w:r w:rsidRPr="00030FF3">
        <w:rPr>
          <w:rFonts w:ascii="Arial Narrow" w:hAnsi="Arial Narrow"/>
          <w:szCs w:val="20"/>
        </w:rPr>
        <w:t xml:space="preserve"> habitantes, representando 1,</w:t>
      </w:r>
      <w:r w:rsidR="006D7294" w:rsidRPr="00030FF3">
        <w:rPr>
          <w:rFonts w:ascii="Arial Narrow" w:hAnsi="Arial Narrow"/>
          <w:szCs w:val="20"/>
        </w:rPr>
        <w:t>4</w:t>
      </w:r>
      <w:r w:rsidRPr="00030FF3">
        <w:rPr>
          <w:rFonts w:ascii="Arial Narrow" w:hAnsi="Arial Narrow"/>
          <w:szCs w:val="20"/>
        </w:rPr>
        <w:t>% da população da Região Norte.</w:t>
      </w:r>
    </w:p>
    <w:p w:rsidR="000A1252" w:rsidRPr="00030FF3" w:rsidRDefault="000A1252" w:rsidP="000A1252">
      <w:pPr>
        <w:jc w:val="both"/>
        <w:rPr>
          <w:rFonts w:ascii="Arial Narrow" w:hAnsi="Arial Narrow"/>
          <w:szCs w:val="20"/>
        </w:rPr>
      </w:pPr>
      <w:r w:rsidRPr="00030FF3">
        <w:rPr>
          <w:rFonts w:ascii="Arial Narrow" w:hAnsi="Arial Narrow"/>
          <w:szCs w:val="20"/>
        </w:rPr>
        <w:lastRenderedPageBreak/>
        <w:t xml:space="preserve">A distribuição da população pelos concelhos que constituem este espaço é </w:t>
      </w:r>
      <w:r w:rsidR="006461FD">
        <w:rPr>
          <w:rFonts w:ascii="Arial Narrow" w:hAnsi="Arial Narrow"/>
          <w:szCs w:val="20"/>
        </w:rPr>
        <w:t>bastante desigual, sendo que os concelhos de</w:t>
      </w:r>
      <w:r w:rsidRPr="00030FF3">
        <w:rPr>
          <w:rFonts w:ascii="Arial Narrow" w:hAnsi="Arial Narrow"/>
          <w:szCs w:val="20"/>
        </w:rPr>
        <w:t xml:space="preserve"> Cabeceiras de Basto e Celorico de Basto contribuem com mais de 70% da popula</w:t>
      </w:r>
      <w:r w:rsidR="006461FD">
        <w:rPr>
          <w:rFonts w:ascii="Arial Narrow" w:hAnsi="Arial Narrow"/>
          <w:szCs w:val="20"/>
        </w:rPr>
        <w:t>ção residente neste território</w:t>
      </w:r>
      <w:r w:rsidRPr="00030FF3">
        <w:rPr>
          <w:rFonts w:ascii="Arial Narrow" w:hAnsi="Arial Narrow"/>
          <w:szCs w:val="20"/>
        </w:rPr>
        <w:t>.</w:t>
      </w:r>
    </w:p>
    <w:p w:rsidR="000A1252" w:rsidRPr="00030FF3" w:rsidRDefault="006461FD" w:rsidP="000A1252">
      <w:pPr>
        <w:jc w:val="both"/>
        <w:rPr>
          <w:rFonts w:ascii="Arial Narrow" w:hAnsi="Arial Narrow"/>
          <w:szCs w:val="20"/>
        </w:rPr>
      </w:pPr>
      <w:r>
        <w:rPr>
          <w:rFonts w:ascii="Arial Narrow" w:hAnsi="Arial Narrow"/>
          <w:szCs w:val="20"/>
        </w:rPr>
        <w:t xml:space="preserve">De 2001 para 2011 </w:t>
      </w:r>
      <w:r w:rsidR="000A1252" w:rsidRPr="00030FF3">
        <w:rPr>
          <w:rFonts w:ascii="Arial Narrow" w:hAnsi="Arial Narrow"/>
          <w:szCs w:val="20"/>
        </w:rPr>
        <w:t xml:space="preserve">verificou-se um decréscimo da população em </w:t>
      </w:r>
      <w:r w:rsidR="006D7294" w:rsidRPr="00030FF3">
        <w:rPr>
          <w:rFonts w:ascii="Arial Narrow" w:hAnsi="Arial Narrow"/>
          <w:szCs w:val="20"/>
        </w:rPr>
        <w:t>6,4</w:t>
      </w:r>
      <w:r w:rsidR="000A1252" w:rsidRPr="00030FF3">
        <w:rPr>
          <w:rFonts w:ascii="Arial Narrow" w:hAnsi="Arial Narrow"/>
          <w:szCs w:val="20"/>
        </w:rPr>
        <w:t xml:space="preserve">%, </w:t>
      </w:r>
      <w:r w:rsidR="006D7294" w:rsidRPr="00030FF3">
        <w:rPr>
          <w:rFonts w:ascii="Arial Narrow" w:hAnsi="Arial Narrow"/>
          <w:szCs w:val="20"/>
        </w:rPr>
        <w:t>ao contrário do registado</w:t>
      </w:r>
      <w:r w:rsidR="000A1252" w:rsidRPr="00030FF3">
        <w:rPr>
          <w:rFonts w:ascii="Arial Narrow" w:hAnsi="Arial Narrow"/>
          <w:szCs w:val="20"/>
        </w:rPr>
        <w:t xml:space="preserve"> na Região Norte</w:t>
      </w:r>
      <w:r w:rsidR="00DC4F07">
        <w:rPr>
          <w:rFonts w:ascii="Arial Narrow" w:hAnsi="Arial Narrow"/>
          <w:szCs w:val="20"/>
        </w:rPr>
        <w:t>,</w:t>
      </w:r>
      <w:r w:rsidR="006D7294" w:rsidRPr="00030FF3">
        <w:rPr>
          <w:rFonts w:ascii="Arial Narrow" w:hAnsi="Arial Narrow"/>
          <w:szCs w:val="20"/>
        </w:rPr>
        <w:t xml:space="preserve"> que cresceu 0,06%</w:t>
      </w:r>
      <w:r w:rsidR="00BC682F" w:rsidRPr="00030FF3">
        <w:rPr>
          <w:rFonts w:ascii="Arial Narrow" w:hAnsi="Arial Narrow"/>
          <w:szCs w:val="20"/>
        </w:rPr>
        <w:t xml:space="preserve">, sendo que todos os concelhos </w:t>
      </w:r>
      <w:r w:rsidR="006D7294" w:rsidRPr="00030FF3">
        <w:rPr>
          <w:rFonts w:ascii="Arial Narrow" w:hAnsi="Arial Narrow"/>
          <w:szCs w:val="20"/>
        </w:rPr>
        <w:t>de Basto perderam população</w:t>
      </w:r>
      <w:r w:rsidR="000A1252" w:rsidRPr="00030FF3">
        <w:rPr>
          <w:rFonts w:ascii="Arial Narrow" w:hAnsi="Arial Narrow"/>
          <w:szCs w:val="20"/>
        </w:rPr>
        <w:t>.</w:t>
      </w:r>
    </w:p>
    <w:p w:rsidR="00BC682F" w:rsidRPr="00030FF3" w:rsidRDefault="00BC682F" w:rsidP="00BC682F">
      <w:pPr>
        <w:jc w:val="both"/>
        <w:rPr>
          <w:rFonts w:ascii="Arial Narrow" w:hAnsi="Arial Narrow"/>
          <w:szCs w:val="20"/>
        </w:rPr>
      </w:pPr>
      <w:r w:rsidRPr="00030FF3">
        <w:rPr>
          <w:rFonts w:ascii="Arial Narrow" w:hAnsi="Arial Narrow"/>
          <w:szCs w:val="20"/>
        </w:rPr>
        <w:t>Este fenómeno decorre, em simultâneo, com o despovoamento das zonas mais isoladas que, em consequência de falta de condições e acesso a bens e serviços, procuraram fixar-s</w:t>
      </w:r>
      <w:r w:rsidR="006461FD">
        <w:rPr>
          <w:rFonts w:ascii="Arial Narrow" w:hAnsi="Arial Narrow"/>
          <w:szCs w:val="20"/>
        </w:rPr>
        <w:t>e nas sedes de concelho. Todavia</w:t>
      </w:r>
      <w:r w:rsidRPr="00030FF3">
        <w:rPr>
          <w:rFonts w:ascii="Arial Narrow" w:hAnsi="Arial Narrow"/>
          <w:szCs w:val="20"/>
        </w:rPr>
        <w:t xml:space="preserve">, nos últimos tempos, tem-se verificado que a redução do nível de oferta de serviços públicos </w:t>
      </w:r>
      <w:r w:rsidR="006461FD">
        <w:rPr>
          <w:rFonts w:ascii="Arial Narrow" w:hAnsi="Arial Narrow"/>
          <w:szCs w:val="20"/>
        </w:rPr>
        <w:t xml:space="preserve">nas sedes dos concelhos </w:t>
      </w:r>
      <w:r w:rsidRPr="00030FF3">
        <w:rPr>
          <w:rFonts w:ascii="Arial Narrow" w:hAnsi="Arial Narrow"/>
          <w:szCs w:val="20"/>
        </w:rPr>
        <w:t>tem tido consequências na diminuição de emprego, que, conjugado com a crise generalizada dos restantes setores, tem levado à saída de pessoas para os grandes centros urbanos e até para o estrangeiro.</w:t>
      </w:r>
    </w:p>
    <w:p w:rsidR="000A1252" w:rsidRPr="00030FF3" w:rsidRDefault="000A1252" w:rsidP="000A1252">
      <w:pPr>
        <w:jc w:val="both"/>
        <w:rPr>
          <w:rFonts w:ascii="Arial Narrow" w:hAnsi="Arial Narrow"/>
          <w:szCs w:val="20"/>
        </w:rPr>
      </w:pPr>
      <w:r w:rsidRPr="00030FF3">
        <w:rPr>
          <w:rFonts w:ascii="Arial Narrow" w:hAnsi="Arial Narrow"/>
          <w:szCs w:val="20"/>
        </w:rPr>
        <w:t>Basto encontra-se marcad</w:t>
      </w:r>
      <w:r w:rsidR="00BC682F" w:rsidRPr="00030FF3">
        <w:rPr>
          <w:rFonts w:ascii="Arial Narrow" w:hAnsi="Arial Narrow"/>
          <w:szCs w:val="20"/>
        </w:rPr>
        <w:t>o</w:t>
      </w:r>
      <w:r w:rsidRPr="00030FF3">
        <w:rPr>
          <w:rFonts w:ascii="Arial Narrow" w:hAnsi="Arial Narrow"/>
          <w:szCs w:val="20"/>
        </w:rPr>
        <w:t xml:space="preserve"> por um envelhecimento da população residente. Este envelhecimento resulta não só do aumento da esperança de vida, mas também da dificuldade na renovação geracional e, principalmente, da enorme dificuldade na fixação da população jovem, sobretudo nas freguesias mais rurais. </w:t>
      </w:r>
    </w:p>
    <w:p w:rsidR="000A1252" w:rsidRPr="00030FF3" w:rsidRDefault="000A1252" w:rsidP="000A1252">
      <w:pPr>
        <w:jc w:val="both"/>
        <w:rPr>
          <w:rFonts w:ascii="Arial Narrow" w:hAnsi="Arial Narrow"/>
          <w:szCs w:val="20"/>
        </w:rPr>
      </w:pPr>
      <w:r w:rsidRPr="00030FF3">
        <w:rPr>
          <w:rFonts w:ascii="Arial Narrow" w:hAnsi="Arial Narrow"/>
          <w:szCs w:val="20"/>
        </w:rPr>
        <w:t>Os indicadores referentes ao envelhecimento e à depend</w:t>
      </w:r>
      <w:r w:rsidR="00BC682F" w:rsidRPr="00030FF3">
        <w:rPr>
          <w:rFonts w:ascii="Arial Narrow" w:hAnsi="Arial Narrow"/>
          <w:szCs w:val="20"/>
        </w:rPr>
        <w:t xml:space="preserve">ência da população residente </w:t>
      </w:r>
      <w:r w:rsidRPr="00030FF3">
        <w:rPr>
          <w:rFonts w:ascii="Arial Narrow" w:hAnsi="Arial Narrow"/>
          <w:szCs w:val="20"/>
        </w:rPr>
        <w:t>apresentam-se elevados, registando-se os maiores valores para o município de Ribeira de Pena. Em 20</w:t>
      </w:r>
      <w:r w:rsidR="006D7294" w:rsidRPr="00030FF3">
        <w:rPr>
          <w:rFonts w:ascii="Arial Narrow" w:hAnsi="Arial Narrow"/>
          <w:szCs w:val="20"/>
        </w:rPr>
        <w:t>1</w:t>
      </w:r>
      <w:r w:rsidR="00BC682F" w:rsidRPr="00030FF3">
        <w:rPr>
          <w:rFonts w:ascii="Arial Narrow" w:hAnsi="Arial Narrow"/>
          <w:szCs w:val="20"/>
        </w:rPr>
        <w:t xml:space="preserve">1, </w:t>
      </w:r>
      <w:r w:rsidRPr="00030FF3">
        <w:rPr>
          <w:rFonts w:ascii="Arial Narrow" w:hAnsi="Arial Narrow"/>
          <w:szCs w:val="20"/>
        </w:rPr>
        <w:t xml:space="preserve">Basto apresentava um índice de envelhecimento </w:t>
      </w:r>
      <w:r w:rsidR="006D7294" w:rsidRPr="00030FF3">
        <w:rPr>
          <w:rFonts w:ascii="Arial Narrow" w:hAnsi="Arial Narrow"/>
          <w:szCs w:val="20"/>
        </w:rPr>
        <w:t xml:space="preserve">de 150%, </w:t>
      </w:r>
      <w:proofErr w:type="gramStart"/>
      <w:r w:rsidR="006D7294" w:rsidRPr="00030FF3">
        <w:rPr>
          <w:rFonts w:ascii="Arial Narrow" w:hAnsi="Arial Narrow"/>
          <w:szCs w:val="20"/>
        </w:rPr>
        <w:t>enquanto que</w:t>
      </w:r>
      <w:proofErr w:type="gramEnd"/>
      <w:r w:rsidR="006D7294" w:rsidRPr="00030FF3">
        <w:rPr>
          <w:rFonts w:ascii="Arial Narrow" w:hAnsi="Arial Narrow"/>
          <w:szCs w:val="20"/>
        </w:rPr>
        <w:t xml:space="preserve"> em 2001 era de 102,4%</w:t>
      </w:r>
      <w:r w:rsidR="00CE61DC">
        <w:rPr>
          <w:rFonts w:ascii="Arial Narrow" w:hAnsi="Arial Narrow"/>
          <w:szCs w:val="20"/>
        </w:rPr>
        <w:t>. O peso da população jovem</w:t>
      </w:r>
      <w:r w:rsidRPr="00030FF3">
        <w:rPr>
          <w:rFonts w:ascii="Arial Narrow" w:hAnsi="Arial Narrow"/>
          <w:szCs w:val="20"/>
        </w:rPr>
        <w:t xml:space="preserve"> </w:t>
      </w:r>
      <w:r w:rsidR="00CE61DC">
        <w:rPr>
          <w:rFonts w:ascii="Arial Narrow" w:hAnsi="Arial Narrow"/>
          <w:szCs w:val="20"/>
        </w:rPr>
        <w:t>em 2011</w:t>
      </w:r>
      <w:r w:rsidRPr="00030FF3">
        <w:rPr>
          <w:rFonts w:ascii="Arial Narrow" w:hAnsi="Arial Narrow"/>
          <w:szCs w:val="20"/>
        </w:rPr>
        <w:t xml:space="preserve"> (</w:t>
      </w:r>
      <w:r w:rsidR="006D7294" w:rsidRPr="00030FF3">
        <w:rPr>
          <w:rFonts w:ascii="Arial Narrow" w:hAnsi="Arial Narrow"/>
          <w:szCs w:val="20"/>
        </w:rPr>
        <w:t>23,2</w:t>
      </w:r>
      <w:r w:rsidRPr="00030FF3">
        <w:rPr>
          <w:rFonts w:ascii="Arial Narrow" w:hAnsi="Arial Narrow"/>
          <w:szCs w:val="20"/>
        </w:rPr>
        <w:t xml:space="preserve">%) </w:t>
      </w:r>
      <w:r w:rsidR="006D7294" w:rsidRPr="00030FF3">
        <w:rPr>
          <w:rFonts w:ascii="Arial Narrow" w:hAnsi="Arial Narrow"/>
          <w:szCs w:val="20"/>
        </w:rPr>
        <w:t>sofreu uma queda face a 2001</w:t>
      </w:r>
      <w:r w:rsidR="00633DE7" w:rsidRPr="00030FF3">
        <w:rPr>
          <w:rFonts w:ascii="Arial Narrow" w:hAnsi="Arial Narrow"/>
          <w:szCs w:val="20"/>
        </w:rPr>
        <w:t>, onde o índice era de 29,7%</w:t>
      </w:r>
      <w:r w:rsidR="00CE43FE" w:rsidRPr="00030FF3">
        <w:rPr>
          <w:rFonts w:ascii="Arial Narrow" w:hAnsi="Arial Narrow"/>
          <w:szCs w:val="20"/>
        </w:rPr>
        <w:t>, encontrando-se, contudo, acima da média da Região Norte (22,1%)</w:t>
      </w:r>
      <w:r w:rsidR="00CE61DC">
        <w:rPr>
          <w:rFonts w:ascii="Arial Narrow" w:hAnsi="Arial Narrow"/>
          <w:szCs w:val="20"/>
        </w:rPr>
        <w:t>. Quanto ao índice de dependência de</w:t>
      </w:r>
      <w:r w:rsidR="00633DE7" w:rsidRPr="00030FF3">
        <w:rPr>
          <w:rFonts w:ascii="Arial Narrow" w:hAnsi="Arial Narrow"/>
          <w:szCs w:val="20"/>
        </w:rPr>
        <w:t xml:space="preserve"> idosos</w:t>
      </w:r>
      <w:r w:rsidR="00CE61DC">
        <w:rPr>
          <w:rFonts w:ascii="Arial Narrow" w:hAnsi="Arial Narrow"/>
          <w:szCs w:val="20"/>
        </w:rPr>
        <w:t xml:space="preserve">, este é bastante superior à média da Região Norte </w:t>
      </w:r>
      <w:r w:rsidR="00633DE7" w:rsidRPr="00030FF3">
        <w:rPr>
          <w:rFonts w:ascii="Arial Narrow" w:hAnsi="Arial Narrow"/>
          <w:szCs w:val="20"/>
        </w:rPr>
        <w:t>(</w:t>
      </w:r>
      <w:r w:rsidR="00CE61DC">
        <w:rPr>
          <w:rFonts w:ascii="Arial Narrow" w:hAnsi="Arial Narrow"/>
          <w:szCs w:val="20"/>
        </w:rPr>
        <w:t>25</w:t>
      </w:r>
      <w:r w:rsidR="00633DE7" w:rsidRPr="00030FF3">
        <w:rPr>
          <w:rFonts w:ascii="Arial Narrow" w:hAnsi="Arial Narrow"/>
          <w:szCs w:val="20"/>
        </w:rPr>
        <w:t>,2</w:t>
      </w:r>
      <w:r w:rsidRPr="00030FF3">
        <w:rPr>
          <w:rFonts w:ascii="Arial Narrow" w:hAnsi="Arial Narrow"/>
          <w:szCs w:val="20"/>
        </w:rPr>
        <w:t xml:space="preserve">%), </w:t>
      </w:r>
      <w:r w:rsidR="00CE61DC">
        <w:rPr>
          <w:rFonts w:ascii="Arial Narrow" w:hAnsi="Arial Narrow"/>
          <w:szCs w:val="20"/>
        </w:rPr>
        <w:t>tendo passado de 30,1% em 2001 para 34,2% em 2011.</w:t>
      </w:r>
      <w:r w:rsidR="00CE43FE" w:rsidRPr="00030FF3">
        <w:rPr>
          <w:rFonts w:ascii="Arial Narrow" w:hAnsi="Arial Narrow"/>
          <w:szCs w:val="20"/>
        </w:rPr>
        <w:t xml:space="preserve"> </w:t>
      </w:r>
    </w:p>
    <w:p w:rsidR="000A1252" w:rsidRPr="00030FF3" w:rsidRDefault="000A1252" w:rsidP="000A1252">
      <w:pPr>
        <w:jc w:val="both"/>
        <w:rPr>
          <w:rFonts w:ascii="Arial Narrow" w:hAnsi="Arial Narrow"/>
          <w:szCs w:val="20"/>
        </w:rPr>
      </w:pPr>
      <w:r w:rsidRPr="00030FF3">
        <w:rPr>
          <w:rFonts w:ascii="Arial Narrow" w:hAnsi="Arial Narrow"/>
          <w:szCs w:val="20"/>
        </w:rPr>
        <w:t>Relativamente à d</w:t>
      </w:r>
      <w:r w:rsidR="00BC682F" w:rsidRPr="00030FF3">
        <w:rPr>
          <w:rFonts w:ascii="Arial Narrow" w:hAnsi="Arial Narrow"/>
          <w:szCs w:val="20"/>
        </w:rPr>
        <w:t>ensidade populacional,</w:t>
      </w:r>
      <w:r w:rsidRPr="00030FF3">
        <w:rPr>
          <w:rFonts w:ascii="Arial Narrow" w:hAnsi="Arial Narrow"/>
          <w:szCs w:val="20"/>
        </w:rPr>
        <w:t xml:space="preserve"> Basto apresenta 6</w:t>
      </w:r>
      <w:r w:rsidR="00CE43FE" w:rsidRPr="00030FF3">
        <w:rPr>
          <w:rFonts w:ascii="Arial Narrow" w:hAnsi="Arial Narrow"/>
          <w:szCs w:val="20"/>
        </w:rPr>
        <w:t>3,4</w:t>
      </w:r>
      <w:r w:rsidRPr="00030FF3">
        <w:rPr>
          <w:rFonts w:ascii="Arial Narrow" w:hAnsi="Arial Narrow"/>
          <w:szCs w:val="20"/>
        </w:rPr>
        <w:t xml:space="preserve"> habitantes/km2. Por sua vez, a dinâmica de recessão demográfica originou uma reestruturação profunda no povoamento dos municípios: o efeito </w:t>
      </w:r>
      <w:r w:rsidR="00CA2D8D" w:rsidRPr="00030FF3">
        <w:rPr>
          <w:rFonts w:ascii="Arial Narrow" w:hAnsi="Arial Narrow"/>
          <w:szCs w:val="20"/>
        </w:rPr>
        <w:t>atrativo</w:t>
      </w:r>
      <w:r w:rsidRPr="00030FF3">
        <w:rPr>
          <w:rFonts w:ascii="Arial Narrow" w:hAnsi="Arial Narrow"/>
          <w:szCs w:val="20"/>
        </w:rPr>
        <w:t xml:space="preserve"> exercido pelas freguesias sede de concelho leva a que os territórios mais periféricos sofram for</w:t>
      </w:r>
      <w:r w:rsidR="00BC682F" w:rsidRPr="00030FF3">
        <w:rPr>
          <w:rFonts w:ascii="Arial Narrow" w:hAnsi="Arial Narrow"/>
          <w:szCs w:val="20"/>
        </w:rPr>
        <w:t>tes esvaziamentos populacionais, tal como referido anteriormente.</w:t>
      </w:r>
    </w:p>
    <w:p w:rsidR="000A1252" w:rsidRPr="00030FF3" w:rsidRDefault="00BC682F" w:rsidP="000A1252">
      <w:pPr>
        <w:jc w:val="both"/>
        <w:rPr>
          <w:rFonts w:ascii="Arial Narrow" w:hAnsi="Arial Narrow"/>
          <w:szCs w:val="20"/>
        </w:rPr>
      </w:pPr>
      <w:r w:rsidRPr="00030FF3">
        <w:rPr>
          <w:rFonts w:ascii="Arial Narrow" w:hAnsi="Arial Narrow"/>
          <w:szCs w:val="20"/>
        </w:rPr>
        <w:t>Ao</w:t>
      </w:r>
      <w:r w:rsidR="000A1252" w:rsidRPr="00030FF3">
        <w:rPr>
          <w:rFonts w:ascii="Arial Narrow" w:hAnsi="Arial Narrow"/>
          <w:szCs w:val="20"/>
        </w:rPr>
        <w:t xml:space="preserve"> analisar-se os saldos mi</w:t>
      </w:r>
      <w:r w:rsidRPr="00030FF3">
        <w:rPr>
          <w:rFonts w:ascii="Arial Narrow" w:hAnsi="Arial Narrow"/>
          <w:szCs w:val="20"/>
        </w:rPr>
        <w:t>gratórios dos concelhos</w:t>
      </w:r>
      <w:r w:rsidR="000A1252" w:rsidRPr="00030FF3">
        <w:rPr>
          <w:rFonts w:ascii="Arial Narrow" w:hAnsi="Arial Narrow"/>
          <w:szCs w:val="20"/>
        </w:rPr>
        <w:t xml:space="preserve"> de Basto, verifica-se </w:t>
      </w:r>
      <w:r w:rsidRPr="00030FF3">
        <w:rPr>
          <w:rFonts w:ascii="Arial Narrow" w:hAnsi="Arial Narrow"/>
          <w:szCs w:val="20"/>
        </w:rPr>
        <w:t xml:space="preserve">ainda </w:t>
      </w:r>
      <w:r w:rsidR="000A1252" w:rsidRPr="00030FF3">
        <w:rPr>
          <w:rFonts w:ascii="Arial Narrow" w:hAnsi="Arial Narrow"/>
          <w:szCs w:val="20"/>
        </w:rPr>
        <w:t>que este</w:t>
      </w:r>
      <w:r w:rsidRPr="00030FF3">
        <w:rPr>
          <w:rFonts w:ascii="Arial Narrow" w:hAnsi="Arial Narrow"/>
          <w:szCs w:val="20"/>
        </w:rPr>
        <w:t>s</w:t>
      </w:r>
      <w:r w:rsidR="000A1252" w:rsidRPr="00030FF3">
        <w:rPr>
          <w:rFonts w:ascii="Arial Narrow" w:hAnsi="Arial Narrow"/>
          <w:szCs w:val="20"/>
        </w:rPr>
        <w:t xml:space="preserve"> apresenta</w:t>
      </w:r>
      <w:r w:rsidRPr="00030FF3">
        <w:rPr>
          <w:rFonts w:ascii="Arial Narrow" w:hAnsi="Arial Narrow"/>
          <w:szCs w:val="20"/>
        </w:rPr>
        <w:t>m</w:t>
      </w:r>
      <w:r w:rsidR="000A1252" w:rsidRPr="00030FF3">
        <w:rPr>
          <w:rFonts w:ascii="Arial Narrow" w:hAnsi="Arial Narrow"/>
          <w:szCs w:val="20"/>
        </w:rPr>
        <w:t xml:space="preserve"> uma taxa </w:t>
      </w:r>
      <w:r w:rsidRPr="00030FF3">
        <w:rPr>
          <w:rFonts w:ascii="Arial Narrow" w:hAnsi="Arial Narrow"/>
          <w:szCs w:val="20"/>
        </w:rPr>
        <w:t xml:space="preserve">negativa </w:t>
      </w:r>
      <w:r w:rsidR="000A1252" w:rsidRPr="00030FF3">
        <w:rPr>
          <w:rFonts w:ascii="Arial Narrow" w:hAnsi="Arial Narrow"/>
          <w:szCs w:val="20"/>
        </w:rPr>
        <w:t>d</w:t>
      </w:r>
      <w:r w:rsidR="00CE43FE" w:rsidRPr="00030FF3">
        <w:rPr>
          <w:rFonts w:ascii="Arial Narrow" w:hAnsi="Arial Narrow"/>
          <w:szCs w:val="20"/>
        </w:rPr>
        <w:t>e 3,8</w:t>
      </w:r>
      <w:r w:rsidRPr="00030FF3">
        <w:rPr>
          <w:rFonts w:ascii="Arial Narrow" w:hAnsi="Arial Narrow"/>
          <w:szCs w:val="20"/>
        </w:rPr>
        <w:t>% na última década</w:t>
      </w:r>
      <w:r w:rsidR="000A1252" w:rsidRPr="00030FF3">
        <w:rPr>
          <w:rFonts w:ascii="Arial Narrow" w:hAnsi="Arial Narrow"/>
          <w:szCs w:val="20"/>
        </w:rPr>
        <w:t>.</w:t>
      </w:r>
    </w:p>
    <w:p w:rsidR="000A1252" w:rsidRPr="003B6D93" w:rsidRDefault="00BC682F" w:rsidP="000A1252">
      <w:pPr>
        <w:jc w:val="both"/>
        <w:rPr>
          <w:rFonts w:ascii="Arial Narrow" w:hAnsi="Arial Narrow"/>
          <w:b/>
          <w:sz w:val="20"/>
          <w:szCs w:val="20"/>
        </w:rPr>
      </w:pPr>
      <w:r>
        <w:rPr>
          <w:rFonts w:ascii="Arial Narrow" w:hAnsi="Arial Narrow"/>
          <w:b/>
          <w:sz w:val="20"/>
          <w:szCs w:val="20"/>
        </w:rPr>
        <w:t>Economia</w:t>
      </w:r>
      <w:r w:rsidR="00CE61DC">
        <w:rPr>
          <w:rFonts w:ascii="Arial Narrow" w:hAnsi="Arial Narrow"/>
          <w:b/>
          <w:sz w:val="20"/>
          <w:szCs w:val="20"/>
        </w:rPr>
        <w:t>, Emprego e Empreendedorismo</w:t>
      </w:r>
    </w:p>
    <w:p w:rsidR="000A1252" w:rsidRPr="00030FF3" w:rsidRDefault="00BC682F" w:rsidP="000A1252">
      <w:pPr>
        <w:jc w:val="both"/>
        <w:rPr>
          <w:rFonts w:ascii="Arial Narrow" w:hAnsi="Arial Narrow"/>
          <w:szCs w:val="20"/>
        </w:rPr>
      </w:pPr>
      <w:r w:rsidRPr="00030FF3">
        <w:rPr>
          <w:rFonts w:ascii="Arial Narrow" w:hAnsi="Arial Narrow"/>
          <w:szCs w:val="20"/>
        </w:rPr>
        <w:t>Em termos económicos,</w:t>
      </w:r>
      <w:r w:rsidR="000A1252" w:rsidRPr="00030FF3">
        <w:rPr>
          <w:rFonts w:ascii="Arial Narrow" w:hAnsi="Arial Narrow"/>
          <w:szCs w:val="20"/>
        </w:rPr>
        <w:t xml:space="preserve"> Basto </w:t>
      </w:r>
      <w:r w:rsidR="003B6D93" w:rsidRPr="00030FF3">
        <w:rPr>
          <w:rFonts w:ascii="Arial Narrow" w:hAnsi="Arial Narrow"/>
          <w:szCs w:val="20"/>
        </w:rPr>
        <w:t>tem vindo a assistir a uma queda gradual</w:t>
      </w:r>
      <w:r w:rsidR="000A1252" w:rsidRPr="00030FF3">
        <w:rPr>
          <w:rFonts w:ascii="Arial Narrow" w:hAnsi="Arial Narrow"/>
          <w:szCs w:val="20"/>
        </w:rPr>
        <w:t xml:space="preserve"> do sector primário, </w:t>
      </w:r>
      <w:r w:rsidRPr="00030FF3">
        <w:rPr>
          <w:rFonts w:ascii="Arial Narrow" w:hAnsi="Arial Narrow"/>
          <w:szCs w:val="20"/>
        </w:rPr>
        <w:t>representando</w:t>
      </w:r>
      <w:r w:rsidR="00CE61DC">
        <w:rPr>
          <w:rFonts w:ascii="Arial Narrow" w:hAnsi="Arial Narrow"/>
          <w:szCs w:val="20"/>
        </w:rPr>
        <w:t xml:space="preserve"> apenas 8%</w:t>
      </w:r>
      <w:r w:rsidR="003B6D93" w:rsidRPr="00030FF3">
        <w:rPr>
          <w:rFonts w:ascii="Arial Narrow" w:hAnsi="Arial Narrow"/>
          <w:szCs w:val="20"/>
        </w:rPr>
        <w:t xml:space="preserve"> nos Censos 2011.</w:t>
      </w:r>
      <w:r w:rsidR="000A1252" w:rsidRPr="00030FF3">
        <w:rPr>
          <w:rFonts w:ascii="Arial Narrow" w:hAnsi="Arial Narrow"/>
          <w:szCs w:val="20"/>
        </w:rPr>
        <w:t xml:space="preserve"> O tecido económico primário é débil, envelhecido e pouco qualificado, resultando desta realidade um muito baixo nível de empreendedorismo, uma vez que uma grande parte dos mais jovens e qualificados procurou outras </w:t>
      </w:r>
      <w:r w:rsidR="00CA2D8D" w:rsidRPr="00030FF3">
        <w:rPr>
          <w:rFonts w:ascii="Arial Narrow" w:hAnsi="Arial Narrow"/>
          <w:szCs w:val="20"/>
        </w:rPr>
        <w:t>atividades</w:t>
      </w:r>
      <w:r w:rsidR="000A1252" w:rsidRPr="00030FF3">
        <w:rPr>
          <w:rFonts w:ascii="Arial Narrow" w:hAnsi="Arial Narrow"/>
          <w:szCs w:val="20"/>
        </w:rPr>
        <w:t xml:space="preserve"> mais </w:t>
      </w:r>
      <w:r w:rsidR="00CA2D8D" w:rsidRPr="00030FF3">
        <w:rPr>
          <w:rFonts w:ascii="Arial Narrow" w:hAnsi="Arial Narrow"/>
          <w:szCs w:val="20"/>
        </w:rPr>
        <w:t>atrativas</w:t>
      </w:r>
      <w:r w:rsidR="000A1252" w:rsidRPr="00030FF3">
        <w:rPr>
          <w:rFonts w:ascii="Arial Narrow" w:hAnsi="Arial Narrow"/>
          <w:szCs w:val="20"/>
        </w:rPr>
        <w:t xml:space="preserve">, com rendimentos mensais fixos, podendo, contudo, em muitos casos, continuar a trabalhar na agricultura como mão-de-obra familiar nos tempos livres. </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A </w:t>
      </w:r>
      <w:r w:rsidR="008F338F">
        <w:rPr>
          <w:rFonts w:ascii="Arial Narrow" w:hAnsi="Arial Narrow"/>
          <w:szCs w:val="20"/>
        </w:rPr>
        <w:t>a</w:t>
      </w:r>
      <w:r w:rsidR="00B2101D">
        <w:rPr>
          <w:rFonts w:ascii="Arial Narrow" w:hAnsi="Arial Narrow"/>
          <w:szCs w:val="20"/>
        </w:rPr>
        <w:t>tividade ag</w:t>
      </w:r>
      <w:r w:rsidR="008F338F">
        <w:rPr>
          <w:rFonts w:ascii="Arial Narrow" w:hAnsi="Arial Narrow"/>
          <w:szCs w:val="20"/>
        </w:rPr>
        <w:t>r</w:t>
      </w:r>
      <w:r w:rsidR="00B2101D">
        <w:rPr>
          <w:rFonts w:ascii="Arial Narrow" w:hAnsi="Arial Narrow"/>
          <w:szCs w:val="20"/>
        </w:rPr>
        <w:t>ícola</w:t>
      </w:r>
      <w:r w:rsidRPr="00030FF3">
        <w:rPr>
          <w:rFonts w:ascii="Arial Narrow" w:hAnsi="Arial Narrow"/>
          <w:szCs w:val="20"/>
        </w:rPr>
        <w:t xml:space="preserve"> </w:t>
      </w:r>
      <w:r w:rsidR="00BC682F" w:rsidRPr="00030FF3">
        <w:rPr>
          <w:rFonts w:ascii="Arial Narrow" w:hAnsi="Arial Narrow"/>
          <w:szCs w:val="20"/>
        </w:rPr>
        <w:t>ocupa</w:t>
      </w:r>
      <w:r w:rsidRPr="00030FF3">
        <w:rPr>
          <w:rFonts w:ascii="Arial Narrow" w:hAnsi="Arial Narrow"/>
          <w:szCs w:val="20"/>
        </w:rPr>
        <w:t xml:space="preserve"> 6</w:t>
      </w:r>
      <w:r w:rsidR="008A2B2E" w:rsidRPr="00030FF3">
        <w:rPr>
          <w:rFonts w:ascii="Arial Narrow" w:hAnsi="Arial Narrow"/>
          <w:szCs w:val="20"/>
        </w:rPr>
        <w:t>1,5</w:t>
      </w:r>
      <w:r w:rsidRPr="00030FF3">
        <w:rPr>
          <w:rFonts w:ascii="Arial Narrow" w:hAnsi="Arial Narrow"/>
          <w:szCs w:val="20"/>
        </w:rPr>
        <w:t xml:space="preserve">% da área </w:t>
      </w:r>
      <w:r w:rsidR="00BC682F" w:rsidRPr="00030FF3">
        <w:rPr>
          <w:rFonts w:ascii="Arial Narrow" w:hAnsi="Arial Narrow"/>
          <w:szCs w:val="20"/>
        </w:rPr>
        <w:t>total do território, distribuída por</w:t>
      </w:r>
      <w:r w:rsidRPr="00030FF3">
        <w:rPr>
          <w:rFonts w:ascii="Arial Narrow" w:hAnsi="Arial Narrow"/>
          <w:szCs w:val="20"/>
        </w:rPr>
        <w:t xml:space="preserve"> </w:t>
      </w:r>
      <w:r w:rsidR="008A2B2E" w:rsidRPr="00030FF3">
        <w:rPr>
          <w:rFonts w:ascii="Arial Narrow" w:hAnsi="Arial Narrow"/>
          <w:szCs w:val="20"/>
        </w:rPr>
        <w:t>3</w:t>
      </w:r>
      <w:r w:rsidRPr="00030FF3">
        <w:rPr>
          <w:rFonts w:ascii="Arial Narrow" w:hAnsi="Arial Narrow"/>
          <w:szCs w:val="20"/>
        </w:rPr>
        <w:t>.7</w:t>
      </w:r>
      <w:r w:rsidR="008A2B2E" w:rsidRPr="00030FF3">
        <w:rPr>
          <w:rFonts w:ascii="Arial Narrow" w:hAnsi="Arial Narrow"/>
          <w:szCs w:val="20"/>
        </w:rPr>
        <w:t>86</w:t>
      </w:r>
      <w:r w:rsidRPr="00030FF3">
        <w:rPr>
          <w:rFonts w:ascii="Arial Narrow" w:hAnsi="Arial Narrow"/>
          <w:szCs w:val="20"/>
        </w:rPr>
        <w:t xml:space="preserve"> explorações. A </w:t>
      </w:r>
      <w:r w:rsidR="00B2101D">
        <w:rPr>
          <w:rFonts w:ascii="Arial Narrow" w:hAnsi="Arial Narrow"/>
          <w:szCs w:val="20"/>
        </w:rPr>
        <w:t>Superfície Agrícola Utilizada (</w:t>
      </w:r>
      <w:r w:rsidRPr="00030FF3">
        <w:rPr>
          <w:rFonts w:ascii="Arial Narrow" w:hAnsi="Arial Narrow"/>
          <w:szCs w:val="20"/>
        </w:rPr>
        <w:t>SAU</w:t>
      </w:r>
      <w:r w:rsidR="00B2101D">
        <w:rPr>
          <w:rFonts w:ascii="Arial Narrow" w:hAnsi="Arial Narrow"/>
          <w:szCs w:val="20"/>
        </w:rPr>
        <w:t xml:space="preserve">) </w:t>
      </w:r>
      <w:r w:rsidRPr="00030FF3">
        <w:rPr>
          <w:rFonts w:ascii="Arial Narrow" w:hAnsi="Arial Narrow"/>
          <w:szCs w:val="20"/>
        </w:rPr>
        <w:t xml:space="preserve">média é de </w:t>
      </w:r>
      <w:r w:rsidR="008A2B2E" w:rsidRPr="00030FF3">
        <w:rPr>
          <w:rFonts w:ascii="Arial Narrow" w:hAnsi="Arial Narrow"/>
          <w:szCs w:val="20"/>
        </w:rPr>
        <w:t>5</w:t>
      </w:r>
      <w:r w:rsidRPr="00030FF3">
        <w:rPr>
          <w:rFonts w:ascii="Arial Narrow" w:hAnsi="Arial Narrow"/>
          <w:szCs w:val="20"/>
        </w:rPr>
        <w:t>,</w:t>
      </w:r>
      <w:r w:rsidR="008A2B2E" w:rsidRPr="00030FF3">
        <w:rPr>
          <w:rFonts w:ascii="Arial Narrow" w:hAnsi="Arial Narrow"/>
          <w:szCs w:val="20"/>
        </w:rPr>
        <w:t>7</w:t>
      </w:r>
      <w:r w:rsidRPr="00030FF3">
        <w:rPr>
          <w:rFonts w:ascii="Arial Narrow" w:hAnsi="Arial Narrow"/>
          <w:szCs w:val="20"/>
        </w:rPr>
        <w:t xml:space="preserve"> </w:t>
      </w:r>
      <w:proofErr w:type="spellStart"/>
      <w:r w:rsidRPr="00030FF3">
        <w:rPr>
          <w:rFonts w:ascii="Arial Narrow" w:hAnsi="Arial Narrow"/>
          <w:szCs w:val="20"/>
        </w:rPr>
        <w:t>ha</w:t>
      </w:r>
      <w:proofErr w:type="spellEnd"/>
      <w:r w:rsidRPr="00030FF3">
        <w:rPr>
          <w:rFonts w:ascii="Arial Narrow" w:hAnsi="Arial Narrow"/>
          <w:szCs w:val="20"/>
        </w:rPr>
        <w:t xml:space="preserve"> por exploração, repartida por </w:t>
      </w:r>
      <w:r w:rsidR="00AA1B7B" w:rsidRPr="00030FF3">
        <w:rPr>
          <w:rFonts w:ascii="Arial Narrow" w:hAnsi="Arial Narrow"/>
          <w:szCs w:val="20"/>
        </w:rPr>
        <w:t>4</w:t>
      </w:r>
      <w:r w:rsidRPr="00030FF3">
        <w:rPr>
          <w:rFonts w:ascii="Arial Narrow" w:hAnsi="Arial Narrow"/>
          <w:szCs w:val="20"/>
        </w:rPr>
        <w:t>,</w:t>
      </w:r>
      <w:r w:rsidR="00AA1B7B" w:rsidRPr="00030FF3">
        <w:rPr>
          <w:rFonts w:ascii="Arial Narrow" w:hAnsi="Arial Narrow"/>
          <w:szCs w:val="20"/>
        </w:rPr>
        <w:t>2</w:t>
      </w:r>
      <w:r w:rsidRPr="00030FF3">
        <w:rPr>
          <w:rFonts w:ascii="Arial Narrow" w:hAnsi="Arial Narrow"/>
          <w:szCs w:val="20"/>
        </w:rPr>
        <w:t xml:space="preserve"> blocos, on</w:t>
      </w:r>
      <w:r w:rsidR="00CE61DC">
        <w:rPr>
          <w:rFonts w:ascii="Arial Narrow" w:hAnsi="Arial Narrow"/>
          <w:szCs w:val="20"/>
        </w:rPr>
        <w:t xml:space="preserve">de mais de 50% da SAU </w:t>
      </w:r>
      <w:r w:rsidRPr="00030FF3">
        <w:rPr>
          <w:rFonts w:ascii="Arial Narrow" w:hAnsi="Arial Narrow"/>
          <w:szCs w:val="20"/>
        </w:rPr>
        <w:t>de Basto está ocupada com matas e florestas.</w:t>
      </w:r>
    </w:p>
    <w:p w:rsidR="000A1252" w:rsidRDefault="000A1252" w:rsidP="000A1252">
      <w:pPr>
        <w:jc w:val="both"/>
        <w:rPr>
          <w:rFonts w:ascii="Arial Narrow" w:hAnsi="Arial Narrow"/>
          <w:szCs w:val="20"/>
        </w:rPr>
      </w:pPr>
      <w:r w:rsidRPr="00030FF3">
        <w:rPr>
          <w:rFonts w:ascii="Arial Narrow" w:hAnsi="Arial Narrow"/>
          <w:szCs w:val="20"/>
        </w:rPr>
        <w:t xml:space="preserve">A vitivinicultura </w:t>
      </w:r>
      <w:r w:rsidR="00BC682F" w:rsidRPr="00030FF3">
        <w:rPr>
          <w:rFonts w:ascii="Arial Narrow" w:hAnsi="Arial Narrow"/>
          <w:szCs w:val="20"/>
        </w:rPr>
        <w:t>assume uma importância de destaque, tendo vindo progressivamente a assumir-se como cultura principal</w:t>
      </w:r>
      <w:r w:rsidR="00D356A7" w:rsidRPr="00030FF3">
        <w:rPr>
          <w:rFonts w:ascii="Arial Narrow" w:hAnsi="Arial Narrow"/>
          <w:szCs w:val="20"/>
        </w:rPr>
        <w:t>, ocupando</w:t>
      </w:r>
      <w:r w:rsidR="00BC682F" w:rsidRPr="00030FF3">
        <w:rPr>
          <w:rFonts w:ascii="Arial Narrow" w:hAnsi="Arial Narrow"/>
          <w:szCs w:val="20"/>
        </w:rPr>
        <w:t xml:space="preserve">, em 2009, </w:t>
      </w:r>
      <w:r w:rsidR="00D356A7" w:rsidRPr="00030FF3">
        <w:rPr>
          <w:rFonts w:ascii="Arial Narrow" w:hAnsi="Arial Narrow"/>
          <w:szCs w:val="20"/>
        </w:rPr>
        <w:t>2.778</w:t>
      </w:r>
      <w:r w:rsidRPr="00030FF3">
        <w:rPr>
          <w:rFonts w:ascii="Arial Narrow" w:hAnsi="Arial Narrow"/>
          <w:szCs w:val="20"/>
        </w:rPr>
        <w:t xml:space="preserve"> </w:t>
      </w:r>
      <w:proofErr w:type="spellStart"/>
      <w:r w:rsidRPr="00030FF3">
        <w:rPr>
          <w:rFonts w:ascii="Arial Narrow" w:hAnsi="Arial Narrow"/>
          <w:szCs w:val="20"/>
        </w:rPr>
        <w:t>ha</w:t>
      </w:r>
      <w:proofErr w:type="spellEnd"/>
      <w:r w:rsidRPr="00030FF3">
        <w:rPr>
          <w:rFonts w:ascii="Arial Narrow" w:hAnsi="Arial Narrow"/>
          <w:szCs w:val="20"/>
        </w:rPr>
        <w:t xml:space="preserve"> (cerca de </w:t>
      </w:r>
      <w:r w:rsidR="00D356A7" w:rsidRPr="00030FF3">
        <w:rPr>
          <w:rFonts w:ascii="Arial Narrow" w:hAnsi="Arial Narrow"/>
          <w:szCs w:val="20"/>
        </w:rPr>
        <w:t>13</w:t>
      </w:r>
      <w:r w:rsidRPr="00030FF3">
        <w:rPr>
          <w:rFonts w:ascii="Arial Narrow" w:hAnsi="Arial Narrow"/>
          <w:szCs w:val="20"/>
        </w:rPr>
        <w:t xml:space="preserve">% da SAU) distribuídos por </w:t>
      </w:r>
      <w:r w:rsidR="00D356A7" w:rsidRPr="00030FF3">
        <w:rPr>
          <w:rFonts w:ascii="Arial Narrow" w:hAnsi="Arial Narrow"/>
          <w:szCs w:val="20"/>
        </w:rPr>
        <w:t>3.073</w:t>
      </w:r>
      <w:r w:rsidR="00BC682F" w:rsidRPr="00030FF3">
        <w:rPr>
          <w:rFonts w:ascii="Arial Narrow" w:hAnsi="Arial Narrow"/>
          <w:szCs w:val="20"/>
        </w:rPr>
        <w:t xml:space="preserve"> </w:t>
      </w:r>
      <w:r w:rsidR="00BC682F" w:rsidRPr="00030FF3">
        <w:rPr>
          <w:rFonts w:ascii="Arial Narrow" w:hAnsi="Arial Narrow"/>
          <w:szCs w:val="20"/>
        </w:rPr>
        <w:lastRenderedPageBreak/>
        <w:t xml:space="preserve">explorações, com repercussões notórias ao nível da </w:t>
      </w:r>
      <w:r w:rsidR="003910C5" w:rsidRPr="00030FF3">
        <w:rPr>
          <w:rFonts w:ascii="Arial Narrow" w:hAnsi="Arial Narrow"/>
          <w:szCs w:val="20"/>
        </w:rPr>
        <w:t>modelação</w:t>
      </w:r>
      <w:r w:rsidR="00BC682F" w:rsidRPr="00030FF3">
        <w:rPr>
          <w:rFonts w:ascii="Arial Narrow" w:hAnsi="Arial Narrow"/>
          <w:szCs w:val="20"/>
        </w:rPr>
        <w:t xml:space="preserve"> e preservação da paisagem. A este propósito</w:t>
      </w:r>
      <w:r w:rsidR="00CE61DC">
        <w:rPr>
          <w:rFonts w:ascii="Arial Narrow" w:hAnsi="Arial Narrow"/>
          <w:szCs w:val="20"/>
        </w:rPr>
        <w:t>, refira-se que os V</w:t>
      </w:r>
      <w:r w:rsidR="00BC682F" w:rsidRPr="00030FF3">
        <w:rPr>
          <w:rFonts w:ascii="Arial Narrow" w:hAnsi="Arial Narrow"/>
          <w:szCs w:val="20"/>
        </w:rPr>
        <w:t>inhos</w:t>
      </w:r>
      <w:r w:rsidR="00CE61DC">
        <w:rPr>
          <w:rFonts w:ascii="Arial Narrow" w:hAnsi="Arial Narrow"/>
          <w:szCs w:val="20"/>
        </w:rPr>
        <w:t xml:space="preserve"> V</w:t>
      </w:r>
      <w:r w:rsidR="003910C5" w:rsidRPr="00030FF3">
        <w:rPr>
          <w:rFonts w:ascii="Arial Narrow" w:hAnsi="Arial Narrow"/>
          <w:szCs w:val="20"/>
        </w:rPr>
        <w:t>erdes</w:t>
      </w:r>
      <w:r w:rsidR="00BC682F" w:rsidRPr="00030FF3">
        <w:rPr>
          <w:rFonts w:ascii="Arial Narrow" w:hAnsi="Arial Narrow"/>
          <w:szCs w:val="20"/>
        </w:rPr>
        <w:t xml:space="preserve"> de Basto, outrora de qualidade incerta (dependente das condições climáticas do ano), têm </w:t>
      </w:r>
      <w:r w:rsidR="00DC4F07">
        <w:rPr>
          <w:rFonts w:ascii="Arial Narrow" w:hAnsi="Arial Narrow"/>
          <w:szCs w:val="20"/>
        </w:rPr>
        <w:t>vindo</w:t>
      </w:r>
      <w:r w:rsidR="00BC682F" w:rsidRPr="00030FF3">
        <w:rPr>
          <w:rFonts w:ascii="Arial Narrow" w:hAnsi="Arial Narrow"/>
          <w:szCs w:val="20"/>
        </w:rPr>
        <w:t xml:space="preserve"> a ser valorizados e reconhecidos quer a nível nacional, quer internacionalmente, fruto da aposta de jovens agricultores que têm dado a este setor referências de excelência</w:t>
      </w:r>
      <w:r w:rsidR="003910C5" w:rsidRPr="00030FF3">
        <w:rPr>
          <w:rFonts w:ascii="Arial Narrow" w:hAnsi="Arial Narrow"/>
          <w:szCs w:val="20"/>
        </w:rPr>
        <w:t xml:space="preserve">, </w:t>
      </w:r>
      <w:proofErr w:type="spellStart"/>
      <w:r w:rsidR="00A1416D">
        <w:rPr>
          <w:rFonts w:ascii="Arial Narrow" w:hAnsi="Arial Narrow"/>
          <w:szCs w:val="20"/>
        </w:rPr>
        <w:t>e</w:t>
      </w:r>
      <w:r w:rsidR="00B2101D">
        <w:rPr>
          <w:rFonts w:ascii="Arial Narrow" w:hAnsi="Arial Narrow"/>
          <w:szCs w:val="20"/>
        </w:rPr>
        <w:t>em</w:t>
      </w:r>
      <w:proofErr w:type="spellEnd"/>
      <w:r w:rsidR="00B2101D">
        <w:rPr>
          <w:rFonts w:ascii="Arial Narrow" w:hAnsi="Arial Narrow"/>
          <w:szCs w:val="20"/>
        </w:rPr>
        <w:t xml:space="preserve"> parte </w:t>
      </w:r>
      <w:r w:rsidR="003910C5" w:rsidRPr="00030FF3">
        <w:rPr>
          <w:rFonts w:ascii="Arial Narrow" w:hAnsi="Arial Narrow"/>
          <w:szCs w:val="20"/>
        </w:rPr>
        <w:t xml:space="preserve">com </w:t>
      </w:r>
      <w:r w:rsidR="00CE61DC">
        <w:rPr>
          <w:rFonts w:ascii="Arial Narrow" w:hAnsi="Arial Narrow"/>
          <w:szCs w:val="20"/>
        </w:rPr>
        <w:t xml:space="preserve">o apoio </w:t>
      </w:r>
      <w:r w:rsidR="003910C5" w:rsidRPr="00030FF3">
        <w:rPr>
          <w:rFonts w:ascii="Arial Narrow" w:hAnsi="Arial Narrow"/>
          <w:szCs w:val="20"/>
        </w:rPr>
        <w:t>da Probasto</w:t>
      </w:r>
      <w:r w:rsidR="00A1416D">
        <w:rPr>
          <w:rFonts w:ascii="Arial Narrow" w:hAnsi="Arial Narrow"/>
          <w:szCs w:val="20"/>
        </w:rPr>
        <w:t>,</w:t>
      </w:r>
      <w:r w:rsidR="003910C5" w:rsidRPr="00030FF3">
        <w:rPr>
          <w:rFonts w:ascii="Arial Narrow" w:hAnsi="Arial Narrow"/>
          <w:szCs w:val="20"/>
        </w:rPr>
        <w:t xml:space="preserve"> que desde cedo se empenhou n</w:t>
      </w:r>
      <w:r w:rsidR="00CE61DC">
        <w:rPr>
          <w:rFonts w:ascii="Arial Narrow" w:hAnsi="Arial Narrow"/>
          <w:szCs w:val="20"/>
        </w:rPr>
        <w:t xml:space="preserve">a promoção, </w:t>
      </w:r>
      <w:r w:rsidR="003910C5" w:rsidRPr="00030FF3">
        <w:rPr>
          <w:rFonts w:ascii="Arial Narrow" w:hAnsi="Arial Narrow"/>
          <w:szCs w:val="20"/>
        </w:rPr>
        <w:t>desenvolvimento e crescimento do setor.</w:t>
      </w:r>
    </w:p>
    <w:p w:rsidR="00CE61DC" w:rsidRPr="00030FF3" w:rsidRDefault="00CE61DC" w:rsidP="000A1252">
      <w:pPr>
        <w:jc w:val="both"/>
        <w:rPr>
          <w:rFonts w:ascii="Arial Narrow" w:hAnsi="Arial Narrow"/>
          <w:szCs w:val="20"/>
        </w:rPr>
      </w:pPr>
      <w:r w:rsidRPr="00A4293F">
        <w:rPr>
          <w:rFonts w:ascii="Arial Narrow" w:hAnsi="Arial Narrow"/>
        </w:rPr>
        <w:t>A apicultura tem vindo a assumir uma posição de destaque no mercado, quer por via da qualidade do mel produzido em Basto, quer pelo número de produtores que nos últimos anos se têm dedicado à atividade.</w:t>
      </w:r>
    </w:p>
    <w:p w:rsidR="008C258B" w:rsidRPr="00030FF3" w:rsidRDefault="00CA5126" w:rsidP="008C258B">
      <w:pPr>
        <w:jc w:val="both"/>
        <w:rPr>
          <w:rFonts w:ascii="Arial Narrow" w:hAnsi="Arial Narrow"/>
          <w:szCs w:val="20"/>
        </w:rPr>
      </w:pPr>
      <w:r w:rsidRPr="00030FF3">
        <w:rPr>
          <w:rFonts w:ascii="Arial Narrow" w:hAnsi="Arial Narrow"/>
          <w:szCs w:val="20"/>
        </w:rPr>
        <w:t>O número de</w:t>
      </w:r>
      <w:r w:rsidR="00183790" w:rsidRPr="00030FF3">
        <w:rPr>
          <w:rFonts w:ascii="Arial Narrow" w:hAnsi="Arial Narrow"/>
          <w:szCs w:val="20"/>
        </w:rPr>
        <w:t xml:space="preserve"> empresas existentes</w:t>
      </w:r>
      <w:r w:rsidRPr="00030FF3">
        <w:rPr>
          <w:rFonts w:ascii="Arial Narrow" w:hAnsi="Arial Narrow"/>
          <w:szCs w:val="20"/>
        </w:rPr>
        <w:t xml:space="preserve"> diminuiu de </w:t>
      </w:r>
      <w:r w:rsidR="00183790" w:rsidRPr="00030FF3">
        <w:rPr>
          <w:rFonts w:ascii="Arial Narrow" w:hAnsi="Arial Narrow"/>
          <w:szCs w:val="20"/>
        </w:rPr>
        <w:t>2004 para</w:t>
      </w:r>
      <w:r w:rsidRPr="00030FF3">
        <w:rPr>
          <w:rFonts w:ascii="Arial Narrow" w:hAnsi="Arial Narrow"/>
          <w:szCs w:val="20"/>
        </w:rPr>
        <w:t xml:space="preserve"> 2011</w:t>
      </w:r>
      <w:r w:rsidR="00183790" w:rsidRPr="00030FF3">
        <w:rPr>
          <w:rFonts w:ascii="Arial Narrow" w:hAnsi="Arial Narrow"/>
          <w:szCs w:val="20"/>
        </w:rPr>
        <w:t xml:space="preserve"> </w:t>
      </w:r>
      <w:r w:rsidRPr="00030FF3">
        <w:rPr>
          <w:rFonts w:ascii="Arial Narrow" w:hAnsi="Arial Narrow"/>
          <w:szCs w:val="20"/>
        </w:rPr>
        <w:t xml:space="preserve">em cerca </w:t>
      </w:r>
      <w:r w:rsidR="00CE61DC">
        <w:rPr>
          <w:rFonts w:ascii="Arial Narrow" w:hAnsi="Arial Narrow"/>
          <w:szCs w:val="20"/>
        </w:rPr>
        <w:t xml:space="preserve">de </w:t>
      </w:r>
      <w:r w:rsidRPr="00030FF3">
        <w:rPr>
          <w:rFonts w:ascii="Arial Narrow" w:hAnsi="Arial Narrow"/>
          <w:szCs w:val="20"/>
        </w:rPr>
        <w:t>15,12%.</w:t>
      </w:r>
      <w:r w:rsidR="00183790" w:rsidRPr="00030FF3">
        <w:rPr>
          <w:rFonts w:ascii="Arial Narrow" w:hAnsi="Arial Narrow"/>
          <w:szCs w:val="20"/>
        </w:rPr>
        <w:t xml:space="preserve"> </w:t>
      </w:r>
      <w:r w:rsidRPr="00030FF3">
        <w:rPr>
          <w:rFonts w:ascii="Arial Narrow" w:hAnsi="Arial Narrow"/>
          <w:szCs w:val="20"/>
        </w:rPr>
        <w:t>No entanto, o</w:t>
      </w:r>
      <w:r w:rsidR="00183790" w:rsidRPr="00030FF3">
        <w:rPr>
          <w:rFonts w:ascii="Arial Narrow" w:hAnsi="Arial Narrow"/>
          <w:szCs w:val="20"/>
        </w:rPr>
        <w:t xml:space="preserve"> pessoal ao serviço </w:t>
      </w:r>
      <w:r w:rsidRPr="00030FF3">
        <w:rPr>
          <w:rFonts w:ascii="Arial Narrow" w:hAnsi="Arial Narrow"/>
          <w:szCs w:val="20"/>
        </w:rPr>
        <w:t>aumentou</w:t>
      </w:r>
      <w:r w:rsidR="00183790" w:rsidRPr="00030FF3">
        <w:rPr>
          <w:rFonts w:ascii="Arial Narrow" w:hAnsi="Arial Narrow"/>
          <w:szCs w:val="20"/>
        </w:rPr>
        <w:t xml:space="preserve"> de forma significativa (79,73%), </w:t>
      </w:r>
      <w:r w:rsidR="00CE61DC">
        <w:rPr>
          <w:rFonts w:ascii="Arial Narrow" w:hAnsi="Arial Narrow"/>
          <w:szCs w:val="20"/>
        </w:rPr>
        <w:t>o que induz que</w:t>
      </w:r>
      <w:r w:rsidRPr="00030FF3">
        <w:rPr>
          <w:rFonts w:ascii="Arial Narrow" w:hAnsi="Arial Narrow"/>
          <w:szCs w:val="20"/>
        </w:rPr>
        <w:t xml:space="preserve"> as empresas têm maior capacidade na captação de emprego</w:t>
      </w:r>
      <w:r w:rsidR="00183790" w:rsidRPr="00030FF3">
        <w:rPr>
          <w:rFonts w:ascii="Arial Narrow" w:hAnsi="Arial Narrow"/>
          <w:szCs w:val="20"/>
        </w:rPr>
        <w:t xml:space="preserve">. </w:t>
      </w:r>
    </w:p>
    <w:p w:rsidR="008C258B" w:rsidRDefault="00750B39" w:rsidP="00183790">
      <w:pPr>
        <w:jc w:val="both"/>
        <w:rPr>
          <w:rFonts w:ascii="Arial Narrow" w:hAnsi="Arial Narrow"/>
          <w:szCs w:val="20"/>
        </w:rPr>
      </w:pPr>
      <w:r>
        <w:rPr>
          <w:rFonts w:ascii="Arial Narrow" w:hAnsi="Arial Narrow"/>
          <w:szCs w:val="20"/>
        </w:rPr>
        <w:t>O</w:t>
      </w:r>
      <w:r w:rsidR="00183790" w:rsidRPr="00030FF3">
        <w:rPr>
          <w:rFonts w:ascii="Arial Narrow" w:hAnsi="Arial Narrow"/>
          <w:szCs w:val="20"/>
        </w:rPr>
        <w:t xml:space="preserve"> valor acrescentado</w:t>
      </w:r>
      <w:r>
        <w:rPr>
          <w:rFonts w:ascii="Arial Narrow" w:hAnsi="Arial Narrow"/>
          <w:szCs w:val="20"/>
        </w:rPr>
        <w:t xml:space="preserve"> bruto</w:t>
      </w:r>
      <w:r w:rsidR="00183790" w:rsidRPr="00030FF3">
        <w:rPr>
          <w:rFonts w:ascii="Arial Narrow" w:hAnsi="Arial Narrow"/>
          <w:szCs w:val="20"/>
        </w:rPr>
        <w:t xml:space="preserve"> nas empresas</w:t>
      </w:r>
      <w:proofErr w:type="gramStart"/>
      <w:r w:rsidR="00183790" w:rsidRPr="00030FF3">
        <w:rPr>
          <w:rFonts w:ascii="Arial Narrow" w:hAnsi="Arial Narrow"/>
          <w:szCs w:val="20"/>
        </w:rPr>
        <w:t>,</w:t>
      </w:r>
      <w:proofErr w:type="gramEnd"/>
      <w:r w:rsidR="00183790" w:rsidRPr="00030FF3">
        <w:rPr>
          <w:rFonts w:ascii="Arial Narrow" w:hAnsi="Arial Narrow"/>
          <w:szCs w:val="20"/>
        </w:rPr>
        <w:t xml:space="preserve"> </w:t>
      </w:r>
      <w:r>
        <w:rPr>
          <w:rFonts w:ascii="Arial Narrow" w:hAnsi="Arial Narrow"/>
          <w:szCs w:val="20"/>
        </w:rPr>
        <w:t>sofreu</w:t>
      </w:r>
      <w:r w:rsidR="00183790" w:rsidRPr="00030FF3">
        <w:rPr>
          <w:rFonts w:ascii="Arial Narrow" w:hAnsi="Arial Narrow"/>
          <w:szCs w:val="20"/>
        </w:rPr>
        <w:t xml:space="preserve"> um declínio acen</w:t>
      </w:r>
      <w:r w:rsidR="008C258B" w:rsidRPr="00030FF3">
        <w:rPr>
          <w:rFonts w:ascii="Arial Narrow" w:hAnsi="Arial Narrow"/>
          <w:szCs w:val="20"/>
        </w:rPr>
        <w:t>tuado de</w:t>
      </w:r>
      <w:r>
        <w:rPr>
          <w:rFonts w:ascii="Arial Narrow" w:hAnsi="Arial Narrow"/>
          <w:szCs w:val="20"/>
        </w:rPr>
        <w:t xml:space="preserve"> 38% entre</w:t>
      </w:r>
      <w:r w:rsidR="008C258B" w:rsidRPr="00030FF3">
        <w:rPr>
          <w:rFonts w:ascii="Arial Narrow" w:hAnsi="Arial Narrow"/>
          <w:szCs w:val="20"/>
        </w:rPr>
        <w:t xml:space="preserve"> 2004</w:t>
      </w:r>
      <w:r>
        <w:rPr>
          <w:rFonts w:ascii="Arial Narrow" w:hAnsi="Arial Narrow"/>
          <w:szCs w:val="20"/>
        </w:rPr>
        <w:t xml:space="preserve"> e</w:t>
      </w:r>
      <w:r w:rsidR="008C258B" w:rsidRPr="00030FF3">
        <w:rPr>
          <w:rFonts w:ascii="Arial Narrow" w:hAnsi="Arial Narrow"/>
          <w:szCs w:val="20"/>
        </w:rPr>
        <w:t xml:space="preserve"> 2011.</w:t>
      </w:r>
    </w:p>
    <w:p w:rsidR="00CE61DC" w:rsidRPr="00030FF3" w:rsidRDefault="00750B39" w:rsidP="00CE61DC">
      <w:pPr>
        <w:jc w:val="both"/>
        <w:rPr>
          <w:rFonts w:ascii="Arial Narrow" w:hAnsi="Arial Narrow"/>
          <w:szCs w:val="20"/>
        </w:rPr>
      </w:pPr>
      <w:r>
        <w:rPr>
          <w:rFonts w:ascii="Arial Narrow" w:hAnsi="Arial Narrow"/>
          <w:szCs w:val="20"/>
        </w:rPr>
        <w:t xml:space="preserve">O setor secundário, em 2011, representava 36% da população ativa, destacando-se algumas </w:t>
      </w:r>
      <w:r w:rsidR="00CE61DC" w:rsidRPr="00030FF3">
        <w:rPr>
          <w:rFonts w:ascii="Arial Narrow" w:hAnsi="Arial Narrow"/>
          <w:szCs w:val="20"/>
        </w:rPr>
        <w:t xml:space="preserve">indústrias de produção e transformação, nomeadamente, </w:t>
      </w:r>
      <w:r w:rsidRPr="00030FF3">
        <w:rPr>
          <w:rFonts w:ascii="Arial Narrow" w:hAnsi="Arial Narrow"/>
          <w:szCs w:val="20"/>
        </w:rPr>
        <w:t>alimenta</w:t>
      </w:r>
      <w:r>
        <w:rPr>
          <w:rFonts w:ascii="Arial Narrow" w:hAnsi="Arial Narrow"/>
          <w:szCs w:val="20"/>
        </w:rPr>
        <w:t>r, madeira,</w:t>
      </w:r>
      <w:r w:rsidR="00CE61DC" w:rsidRPr="00030FF3">
        <w:rPr>
          <w:rFonts w:ascii="Arial Narrow" w:hAnsi="Arial Narrow"/>
          <w:szCs w:val="20"/>
        </w:rPr>
        <w:t xml:space="preserve"> têxtil e industria extrativa.</w:t>
      </w:r>
    </w:p>
    <w:p w:rsidR="00183790" w:rsidRPr="00030FF3" w:rsidRDefault="008C258B" w:rsidP="00183790">
      <w:pPr>
        <w:jc w:val="both"/>
        <w:rPr>
          <w:rFonts w:ascii="Arial Narrow" w:eastAsia="Times New Roman" w:hAnsi="Arial Narrow" w:cs="Times New Roman"/>
          <w:szCs w:val="20"/>
        </w:rPr>
      </w:pPr>
      <w:r w:rsidRPr="00030FF3">
        <w:rPr>
          <w:rFonts w:ascii="Arial Narrow" w:eastAsia="Times New Roman" w:hAnsi="Arial Narrow" w:cs="Times New Roman"/>
          <w:szCs w:val="20"/>
        </w:rPr>
        <w:t xml:space="preserve">A importância do </w:t>
      </w:r>
      <w:r w:rsidR="00183790" w:rsidRPr="00030FF3">
        <w:rPr>
          <w:rFonts w:ascii="Arial Narrow" w:eastAsia="Times New Roman" w:hAnsi="Arial Narrow" w:cs="Times New Roman"/>
          <w:szCs w:val="20"/>
        </w:rPr>
        <w:t xml:space="preserve">sector terciário tem vindo a crescer, </w:t>
      </w:r>
      <w:r w:rsidRPr="00030FF3">
        <w:rPr>
          <w:rFonts w:ascii="Arial Narrow" w:eastAsia="Times New Roman" w:hAnsi="Arial Narrow" w:cs="Times New Roman"/>
          <w:szCs w:val="20"/>
        </w:rPr>
        <w:t xml:space="preserve">fixando-se, em </w:t>
      </w:r>
      <w:r w:rsidR="00183790" w:rsidRPr="00030FF3">
        <w:rPr>
          <w:rFonts w:ascii="Arial Narrow" w:eastAsia="Times New Roman" w:hAnsi="Arial Narrow" w:cs="Times New Roman"/>
          <w:szCs w:val="20"/>
        </w:rPr>
        <w:t>2011</w:t>
      </w:r>
      <w:r w:rsidRPr="00030FF3">
        <w:rPr>
          <w:rFonts w:ascii="Arial Narrow" w:eastAsia="Times New Roman" w:hAnsi="Arial Narrow" w:cs="Times New Roman"/>
          <w:szCs w:val="20"/>
        </w:rPr>
        <w:t>,</w:t>
      </w:r>
      <w:r w:rsidR="00183790" w:rsidRPr="00030FF3">
        <w:rPr>
          <w:rFonts w:ascii="Arial Narrow" w:eastAsia="Times New Roman" w:hAnsi="Arial Narrow" w:cs="Times New Roman"/>
          <w:szCs w:val="20"/>
        </w:rPr>
        <w:t xml:space="preserve"> </w:t>
      </w:r>
      <w:r w:rsidRPr="00030FF3">
        <w:rPr>
          <w:rFonts w:ascii="Arial Narrow" w:eastAsia="Times New Roman" w:hAnsi="Arial Narrow" w:cs="Times New Roman"/>
          <w:szCs w:val="20"/>
        </w:rPr>
        <w:t xml:space="preserve">em </w:t>
      </w:r>
      <w:r w:rsidR="00183790" w:rsidRPr="00030FF3">
        <w:rPr>
          <w:rFonts w:ascii="Arial Narrow" w:eastAsia="Times New Roman" w:hAnsi="Arial Narrow" w:cs="Times New Roman"/>
          <w:szCs w:val="20"/>
        </w:rPr>
        <w:t>56%</w:t>
      </w:r>
      <w:r w:rsidRPr="00030FF3">
        <w:rPr>
          <w:rFonts w:ascii="Arial Narrow" w:eastAsia="Times New Roman" w:hAnsi="Arial Narrow" w:cs="Times New Roman"/>
          <w:szCs w:val="20"/>
        </w:rPr>
        <w:t xml:space="preserve"> da população ativa, o que representa um aumento de 14% face a 2001. As razoes desta evolução prendem-se, essencialmente, com</w:t>
      </w:r>
      <w:r w:rsidR="00183790" w:rsidRPr="00030FF3">
        <w:rPr>
          <w:rFonts w:ascii="Arial Narrow" w:eastAsia="Times New Roman" w:hAnsi="Arial Narrow" w:cs="Times New Roman"/>
          <w:szCs w:val="20"/>
        </w:rPr>
        <w:t xml:space="preserve"> </w:t>
      </w:r>
      <w:r w:rsidRPr="00030FF3">
        <w:rPr>
          <w:rFonts w:ascii="Arial Narrow" w:eastAsia="Times New Roman" w:hAnsi="Arial Narrow" w:cs="Times New Roman"/>
          <w:szCs w:val="20"/>
        </w:rPr>
        <w:t>a</w:t>
      </w:r>
      <w:r w:rsidR="00183790" w:rsidRPr="00030FF3">
        <w:rPr>
          <w:rFonts w:ascii="Arial Narrow" w:eastAsia="Times New Roman" w:hAnsi="Arial Narrow" w:cs="Times New Roman"/>
          <w:szCs w:val="20"/>
        </w:rPr>
        <w:t xml:space="preserve"> melhoria </w:t>
      </w:r>
      <w:r w:rsidRPr="00030FF3">
        <w:rPr>
          <w:rFonts w:ascii="Arial Narrow" w:eastAsia="Times New Roman" w:hAnsi="Arial Narrow" w:cs="Times New Roman"/>
          <w:szCs w:val="20"/>
        </w:rPr>
        <w:t xml:space="preserve">generalizada </w:t>
      </w:r>
      <w:r w:rsidR="00183790" w:rsidRPr="00030FF3">
        <w:rPr>
          <w:rFonts w:ascii="Arial Narrow" w:eastAsia="Times New Roman" w:hAnsi="Arial Narrow" w:cs="Times New Roman"/>
          <w:szCs w:val="20"/>
        </w:rPr>
        <w:t xml:space="preserve">do nível de vida das populações, </w:t>
      </w:r>
      <w:r w:rsidRPr="00030FF3">
        <w:rPr>
          <w:rFonts w:ascii="Arial Narrow" w:eastAsia="Times New Roman" w:hAnsi="Arial Narrow" w:cs="Times New Roman"/>
          <w:szCs w:val="20"/>
        </w:rPr>
        <w:t>e</w:t>
      </w:r>
      <w:r w:rsidR="00183790" w:rsidRPr="00030FF3">
        <w:rPr>
          <w:rFonts w:ascii="Arial Narrow" w:eastAsia="Times New Roman" w:hAnsi="Arial Narrow" w:cs="Times New Roman"/>
          <w:szCs w:val="20"/>
        </w:rPr>
        <w:t xml:space="preserve"> com o aparecimento d</w:t>
      </w:r>
      <w:r w:rsidRPr="00030FF3">
        <w:rPr>
          <w:rFonts w:ascii="Arial Narrow" w:eastAsia="Times New Roman" w:hAnsi="Arial Narrow" w:cs="Times New Roman"/>
          <w:szCs w:val="20"/>
        </w:rPr>
        <w:t>e</w:t>
      </w:r>
      <w:r w:rsidR="00183790" w:rsidRPr="00030FF3">
        <w:rPr>
          <w:rFonts w:ascii="Arial Narrow" w:eastAsia="Times New Roman" w:hAnsi="Arial Narrow" w:cs="Times New Roman"/>
          <w:szCs w:val="20"/>
        </w:rPr>
        <w:t xml:space="preserve"> </w:t>
      </w:r>
      <w:r w:rsidRPr="00030FF3">
        <w:rPr>
          <w:rFonts w:ascii="Arial Narrow" w:eastAsia="Times New Roman" w:hAnsi="Arial Narrow" w:cs="Times New Roman"/>
          <w:szCs w:val="20"/>
        </w:rPr>
        <w:t xml:space="preserve">três </w:t>
      </w:r>
      <w:r w:rsidR="00183790" w:rsidRPr="00030FF3">
        <w:rPr>
          <w:rFonts w:ascii="Arial Narrow" w:eastAsia="Times New Roman" w:hAnsi="Arial Narrow" w:cs="Times New Roman"/>
          <w:szCs w:val="20"/>
        </w:rPr>
        <w:t xml:space="preserve">grandes superfícies </w:t>
      </w:r>
      <w:r w:rsidRPr="00030FF3">
        <w:rPr>
          <w:rFonts w:ascii="Arial Narrow" w:eastAsia="Times New Roman" w:hAnsi="Arial Narrow" w:cs="Times New Roman"/>
          <w:szCs w:val="20"/>
        </w:rPr>
        <w:t>comerciais no território.</w:t>
      </w:r>
      <w:r w:rsidR="00183790" w:rsidRPr="00030FF3">
        <w:rPr>
          <w:rFonts w:ascii="Arial Narrow" w:eastAsia="Times New Roman" w:hAnsi="Arial Narrow" w:cs="Times New Roman"/>
          <w:szCs w:val="20"/>
        </w:rPr>
        <w:t xml:space="preserve"> </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O turismo, por seu lado, apresenta-se como um </w:t>
      </w:r>
      <w:proofErr w:type="gramStart"/>
      <w:r w:rsidRPr="00030FF3">
        <w:rPr>
          <w:rFonts w:ascii="Arial Narrow" w:hAnsi="Arial Narrow"/>
          <w:szCs w:val="20"/>
        </w:rPr>
        <w:t>cluster</w:t>
      </w:r>
      <w:proofErr w:type="gramEnd"/>
      <w:r w:rsidRPr="00030FF3">
        <w:rPr>
          <w:rFonts w:ascii="Arial Narrow" w:hAnsi="Arial Narrow"/>
          <w:szCs w:val="20"/>
        </w:rPr>
        <w:t xml:space="preserve"> de enorme potencialidade que urge ser explorado e rentabilizado. Associado ao vinho, às florestas e à pecuária extensiva – elementos transversais e estruturantes da economia local – e à qualidade </w:t>
      </w:r>
      <w:r w:rsidR="00EE6E2D" w:rsidRPr="00030FF3">
        <w:rPr>
          <w:rFonts w:ascii="Arial Narrow" w:hAnsi="Arial Narrow"/>
          <w:szCs w:val="20"/>
        </w:rPr>
        <w:t>natural e paisagística</w:t>
      </w:r>
      <w:r w:rsidRPr="00030FF3">
        <w:rPr>
          <w:rFonts w:ascii="Arial Narrow" w:hAnsi="Arial Narrow"/>
          <w:szCs w:val="20"/>
        </w:rPr>
        <w:t xml:space="preserve">, este sector poderá servir de alavanca económica </w:t>
      </w:r>
      <w:r w:rsidR="00750B39">
        <w:rPr>
          <w:rFonts w:ascii="Arial Narrow" w:hAnsi="Arial Narrow"/>
          <w:szCs w:val="20"/>
        </w:rPr>
        <w:t>nos próximos anos</w:t>
      </w:r>
      <w:r w:rsidR="00EE6E2D" w:rsidRPr="00030FF3">
        <w:rPr>
          <w:rFonts w:ascii="Arial Narrow" w:hAnsi="Arial Narrow"/>
          <w:szCs w:val="20"/>
        </w:rPr>
        <w:t>, se conseguir estruturar a sua oferta, capac</w:t>
      </w:r>
      <w:r w:rsidR="00FF5A52">
        <w:rPr>
          <w:rFonts w:ascii="Arial Narrow" w:hAnsi="Arial Narrow"/>
          <w:szCs w:val="20"/>
        </w:rPr>
        <w:t>itar os seus agentes e atrair pú</w:t>
      </w:r>
      <w:r w:rsidR="00EE6E2D" w:rsidRPr="00030FF3">
        <w:rPr>
          <w:rFonts w:ascii="Arial Narrow" w:hAnsi="Arial Narrow"/>
          <w:szCs w:val="20"/>
        </w:rPr>
        <w:t>blicos.</w:t>
      </w:r>
    </w:p>
    <w:p w:rsidR="00750B39" w:rsidRDefault="00EE6E2D" w:rsidP="000A1252">
      <w:pPr>
        <w:jc w:val="both"/>
        <w:rPr>
          <w:rFonts w:ascii="Arial Narrow" w:hAnsi="Arial Narrow"/>
          <w:szCs w:val="20"/>
        </w:rPr>
      </w:pPr>
      <w:r w:rsidRPr="00030FF3">
        <w:rPr>
          <w:rFonts w:ascii="Arial Narrow" w:hAnsi="Arial Narrow"/>
          <w:szCs w:val="20"/>
        </w:rPr>
        <w:t>Tendo em consideração as caraterísticas do</w:t>
      </w:r>
      <w:r w:rsidR="00AA1B7B" w:rsidRPr="00030FF3">
        <w:rPr>
          <w:rFonts w:ascii="Arial Narrow" w:hAnsi="Arial Narrow"/>
          <w:szCs w:val="20"/>
        </w:rPr>
        <w:t xml:space="preserve"> t</w:t>
      </w:r>
      <w:r w:rsidRPr="00030FF3">
        <w:rPr>
          <w:rFonts w:ascii="Arial Narrow" w:hAnsi="Arial Narrow"/>
          <w:szCs w:val="20"/>
        </w:rPr>
        <w:t>ecido empresarial de Basto</w:t>
      </w:r>
      <w:r w:rsidR="00AA1B7B" w:rsidRPr="00030FF3">
        <w:rPr>
          <w:rFonts w:ascii="Arial Narrow" w:hAnsi="Arial Narrow"/>
          <w:szCs w:val="20"/>
        </w:rPr>
        <w:t xml:space="preserve">, surge sem surpresa o baixo índice do poder de compra </w:t>
      </w:r>
      <w:proofErr w:type="gramStart"/>
      <w:r w:rsidR="00AA1B7B" w:rsidRPr="00030FF3">
        <w:rPr>
          <w:rFonts w:ascii="Arial Narrow" w:hAnsi="Arial Narrow"/>
          <w:szCs w:val="20"/>
        </w:rPr>
        <w:t>per capita</w:t>
      </w:r>
      <w:proofErr w:type="gramEnd"/>
      <w:r w:rsidR="00AA1B7B" w:rsidRPr="00030FF3">
        <w:rPr>
          <w:rFonts w:ascii="Arial Narrow" w:hAnsi="Arial Narrow"/>
          <w:szCs w:val="20"/>
        </w:rPr>
        <w:t xml:space="preserve"> (IPPC), que </w:t>
      </w:r>
      <w:r w:rsidR="00756288" w:rsidRPr="00030FF3">
        <w:rPr>
          <w:rFonts w:ascii="Arial Narrow" w:hAnsi="Arial Narrow"/>
          <w:szCs w:val="20"/>
        </w:rPr>
        <w:t xml:space="preserve">se </w:t>
      </w:r>
      <w:r w:rsidR="00AA1B7B" w:rsidRPr="00030FF3">
        <w:rPr>
          <w:rFonts w:ascii="Arial Narrow" w:hAnsi="Arial Narrow"/>
          <w:szCs w:val="20"/>
        </w:rPr>
        <w:t>situa em 53,8%</w:t>
      </w:r>
      <w:r w:rsidR="00750B39">
        <w:rPr>
          <w:rFonts w:ascii="Arial Narrow" w:hAnsi="Arial Narrow"/>
          <w:szCs w:val="20"/>
        </w:rPr>
        <w:t>, bastante inferior à média da Região N</w:t>
      </w:r>
      <w:r w:rsidR="00AA1B7B" w:rsidRPr="00030FF3">
        <w:rPr>
          <w:rFonts w:ascii="Arial Narrow" w:hAnsi="Arial Narrow"/>
          <w:szCs w:val="20"/>
        </w:rPr>
        <w:t>orte (89,2%).</w:t>
      </w:r>
    </w:p>
    <w:p w:rsidR="000A1252" w:rsidRPr="00030FF3" w:rsidRDefault="00EE6E2D" w:rsidP="000A1252">
      <w:pPr>
        <w:jc w:val="both"/>
        <w:rPr>
          <w:rFonts w:ascii="Arial Narrow" w:hAnsi="Arial Narrow"/>
          <w:szCs w:val="20"/>
        </w:rPr>
      </w:pPr>
      <w:r w:rsidRPr="00030FF3">
        <w:rPr>
          <w:rFonts w:ascii="Arial Narrow" w:hAnsi="Arial Narrow"/>
          <w:szCs w:val="20"/>
        </w:rPr>
        <w:t xml:space="preserve">A par da diminuição da população, verifica-se </w:t>
      </w:r>
      <w:r w:rsidR="00B2101D">
        <w:rPr>
          <w:rFonts w:ascii="Arial Narrow" w:hAnsi="Arial Narrow"/>
          <w:szCs w:val="20"/>
        </w:rPr>
        <w:t>um decréscimo</w:t>
      </w:r>
      <w:r w:rsidRPr="00030FF3">
        <w:rPr>
          <w:rFonts w:ascii="Arial Narrow" w:hAnsi="Arial Narrow"/>
          <w:szCs w:val="20"/>
        </w:rPr>
        <w:t xml:space="preserve"> da</w:t>
      </w:r>
      <w:r w:rsidR="004311CB" w:rsidRPr="00030FF3">
        <w:rPr>
          <w:rFonts w:ascii="Arial Narrow" w:hAnsi="Arial Narrow"/>
          <w:szCs w:val="20"/>
        </w:rPr>
        <w:t xml:space="preserve"> população </w:t>
      </w:r>
      <w:r w:rsidR="00CA2D8D" w:rsidRPr="00030FF3">
        <w:rPr>
          <w:rFonts w:ascii="Arial Narrow" w:hAnsi="Arial Narrow"/>
          <w:szCs w:val="20"/>
        </w:rPr>
        <w:t>ativa</w:t>
      </w:r>
      <w:r w:rsidR="00750B39">
        <w:rPr>
          <w:rFonts w:ascii="Arial Narrow" w:hAnsi="Arial Narrow"/>
          <w:szCs w:val="20"/>
        </w:rPr>
        <w:t>,</w:t>
      </w:r>
      <w:r w:rsidRPr="00030FF3">
        <w:rPr>
          <w:rFonts w:ascii="Arial Narrow" w:hAnsi="Arial Narrow"/>
          <w:szCs w:val="20"/>
        </w:rPr>
        <w:t xml:space="preserve"> </w:t>
      </w:r>
      <w:r w:rsidR="00750B39">
        <w:rPr>
          <w:rFonts w:ascii="Arial Narrow" w:hAnsi="Arial Narrow"/>
          <w:szCs w:val="20"/>
        </w:rPr>
        <w:t>representando</w:t>
      </w:r>
      <w:r w:rsidRPr="00030FF3">
        <w:rPr>
          <w:rFonts w:ascii="Arial Narrow" w:hAnsi="Arial Narrow"/>
          <w:szCs w:val="20"/>
        </w:rPr>
        <w:t xml:space="preserve"> em </w:t>
      </w:r>
      <w:r w:rsidR="000A1252" w:rsidRPr="00030FF3">
        <w:rPr>
          <w:rFonts w:ascii="Arial Narrow" w:hAnsi="Arial Narrow"/>
          <w:szCs w:val="20"/>
        </w:rPr>
        <w:t>20</w:t>
      </w:r>
      <w:r w:rsidR="004311CB" w:rsidRPr="00030FF3">
        <w:rPr>
          <w:rFonts w:ascii="Arial Narrow" w:hAnsi="Arial Narrow"/>
          <w:szCs w:val="20"/>
        </w:rPr>
        <w:t>1</w:t>
      </w:r>
      <w:r w:rsidRPr="00030FF3">
        <w:rPr>
          <w:rFonts w:ascii="Arial Narrow" w:hAnsi="Arial Narrow"/>
          <w:szCs w:val="20"/>
        </w:rPr>
        <w:t>1 apenas 40,8</w:t>
      </w:r>
      <w:r w:rsidR="000A1252" w:rsidRPr="00030FF3">
        <w:rPr>
          <w:rFonts w:ascii="Arial Narrow" w:hAnsi="Arial Narrow"/>
          <w:szCs w:val="20"/>
        </w:rPr>
        <w:t>% da população total residente</w:t>
      </w:r>
      <w:r w:rsidRPr="00030FF3">
        <w:rPr>
          <w:rFonts w:ascii="Arial Narrow" w:hAnsi="Arial Narrow"/>
          <w:szCs w:val="20"/>
        </w:rPr>
        <w:t xml:space="preserve"> (20.179 habitantes), sendo este indicador inferior ao da Região Norte (56,1%).</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A evolução da estrutura da população </w:t>
      </w:r>
      <w:r w:rsidR="00CA2D8D" w:rsidRPr="00030FF3">
        <w:rPr>
          <w:rFonts w:ascii="Arial Narrow" w:hAnsi="Arial Narrow"/>
          <w:szCs w:val="20"/>
        </w:rPr>
        <w:t>ativa</w:t>
      </w:r>
      <w:r w:rsidRPr="00030FF3">
        <w:rPr>
          <w:rFonts w:ascii="Arial Narrow" w:hAnsi="Arial Narrow"/>
          <w:szCs w:val="20"/>
        </w:rPr>
        <w:t xml:space="preserve"> denota uma redução de </w:t>
      </w:r>
      <w:r w:rsidR="00CA2D8D" w:rsidRPr="00030FF3">
        <w:rPr>
          <w:rFonts w:ascii="Arial Narrow" w:hAnsi="Arial Narrow"/>
          <w:szCs w:val="20"/>
        </w:rPr>
        <w:t>ativos</w:t>
      </w:r>
      <w:r w:rsidRPr="00030FF3">
        <w:rPr>
          <w:rFonts w:ascii="Arial Narrow" w:hAnsi="Arial Narrow"/>
          <w:szCs w:val="20"/>
        </w:rPr>
        <w:t xml:space="preserve"> no sector primário, de </w:t>
      </w:r>
      <w:r w:rsidR="008F5416" w:rsidRPr="00030FF3">
        <w:rPr>
          <w:rFonts w:ascii="Arial Narrow" w:hAnsi="Arial Narrow"/>
          <w:szCs w:val="20"/>
        </w:rPr>
        <w:t>16</w:t>
      </w:r>
      <w:r w:rsidRPr="00030FF3">
        <w:rPr>
          <w:rFonts w:ascii="Arial Narrow" w:hAnsi="Arial Narrow"/>
          <w:szCs w:val="20"/>
        </w:rPr>
        <w:t xml:space="preserve">% para 8%, a favor dos outros dois sectores de </w:t>
      </w:r>
      <w:r w:rsidR="00CA2D8D" w:rsidRPr="00030FF3">
        <w:rPr>
          <w:rFonts w:ascii="Arial Narrow" w:hAnsi="Arial Narrow"/>
          <w:szCs w:val="20"/>
        </w:rPr>
        <w:t>atividade</w:t>
      </w:r>
      <w:r w:rsidRPr="00030FF3">
        <w:rPr>
          <w:rFonts w:ascii="Arial Narrow" w:hAnsi="Arial Narrow"/>
          <w:szCs w:val="20"/>
        </w:rPr>
        <w:t xml:space="preserve">, passando o sector terciário a ser o sector de </w:t>
      </w:r>
      <w:r w:rsidR="00CA2D8D" w:rsidRPr="00030FF3">
        <w:rPr>
          <w:rFonts w:ascii="Arial Narrow" w:hAnsi="Arial Narrow"/>
          <w:szCs w:val="20"/>
        </w:rPr>
        <w:t>atividade</w:t>
      </w:r>
      <w:r w:rsidRPr="00030FF3">
        <w:rPr>
          <w:rFonts w:ascii="Arial Narrow" w:hAnsi="Arial Narrow"/>
          <w:szCs w:val="20"/>
        </w:rPr>
        <w:t xml:space="preserve"> económic</w:t>
      </w:r>
      <w:r w:rsidR="008F5416" w:rsidRPr="00030FF3">
        <w:rPr>
          <w:rFonts w:ascii="Arial Narrow" w:hAnsi="Arial Narrow"/>
          <w:szCs w:val="20"/>
        </w:rPr>
        <w:t>a que emprega mais população (56</w:t>
      </w:r>
      <w:r w:rsidRPr="00030FF3">
        <w:rPr>
          <w:rFonts w:ascii="Arial Narrow" w:hAnsi="Arial Narrow"/>
          <w:szCs w:val="20"/>
        </w:rPr>
        <w:t>%).</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O desemprego, do ponto de vista geral, não assume valores muito diferentes da tendência nacional. </w:t>
      </w:r>
      <w:r w:rsidR="0074454A" w:rsidRPr="00030FF3">
        <w:rPr>
          <w:rFonts w:ascii="Arial Narrow" w:hAnsi="Arial Narrow"/>
          <w:szCs w:val="20"/>
        </w:rPr>
        <w:t xml:space="preserve">De acordo com os </w:t>
      </w:r>
      <w:r w:rsidR="00750B39">
        <w:rPr>
          <w:rFonts w:ascii="Arial Narrow" w:hAnsi="Arial Narrow"/>
          <w:szCs w:val="20"/>
        </w:rPr>
        <w:t>C</w:t>
      </w:r>
      <w:r w:rsidR="0074454A" w:rsidRPr="00030FF3">
        <w:rPr>
          <w:rFonts w:ascii="Arial Narrow" w:hAnsi="Arial Narrow"/>
          <w:szCs w:val="20"/>
        </w:rPr>
        <w:t>ensos 2011, a</w:t>
      </w:r>
      <w:r w:rsidR="00EE6E2D" w:rsidRPr="00030FF3">
        <w:rPr>
          <w:rFonts w:ascii="Arial Narrow" w:hAnsi="Arial Narrow"/>
          <w:szCs w:val="20"/>
        </w:rPr>
        <w:t xml:space="preserve"> taxa de desemprego em</w:t>
      </w:r>
      <w:r w:rsidR="0074454A" w:rsidRPr="00030FF3">
        <w:rPr>
          <w:rFonts w:ascii="Arial Narrow" w:hAnsi="Arial Narrow"/>
          <w:szCs w:val="20"/>
        </w:rPr>
        <w:t xml:space="preserve"> Basto era de 15,4%, l</w:t>
      </w:r>
      <w:r w:rsidR="00EE6E2D" w:rsidRPr="00030FF3">
        <w:rPr>
          <w:rFonts w:ascii="Arial Narrow" w:hAnsi="Arial Narrow"/>
          <w:szCs w:val="20"/>
        </w:rPr>
        <w:t>igeiramente acima dos 14,5% da R</w:t>
      </w:r>
      <w:r w:rsidR="0074454A" w:rsidRPr="00030FF3">
        <w:rPr>
          <w:rFonts w:ascii="Arial Narrow" w:hAnsi="Arial Narrow"/>
          <w:szCs w:val="20"/>
        </w:rPr>
        <w:t xml:space="preserve">egião Norte e dos 13,2% do conjunto do país. </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No grupo de desempregados à procura de novo emprego, os valores registados revelam </w:t>
      </w:r>
      <w:r w:rsidR="00BB7A4F" w:rsidRPr="00030FF3">
        <w:rPr>
          <w:rFonts w:ascii="Arial Narrow" w:hAnsi="Arial Narrow"/>
          <w:szCs w:val="20"/>
        </w:rPr>
        <w:t>que</w:t>
      </w:r>
      <w:r w:rsidRPr="00030FF3">
        <w:rPr>
          <w:rFonts w:ascii="Arial Narrow" w:hAnsi="Arial Narrow"/>
          <w:szCs w:val="20"/>
        </w:rPr>
        <w:t xml:space="preserve"> apenas </w:t>
      </w:r>
      <w:r w:rsidR="00BB7A4F" w:rsidRPr="00030FF3">
        <w:rPr>
          <w:rFonts w:ascii="Arial Narrow" w:hAnsi="Arial Narrow"/>
          <w:szCs w:val="20"/>
        </w:rPr>
        <w:t>6,1</w:t>
      </w:r>
      <w:r w:rsidR="00EE6E2D" w:rsidRPr="00030FF3">
        <w:rPr>
          <w:rFonts w:ascii="Arial Narrow" w:hAnsi="Arial Narrow"/>
          <w:szCs w:val="20"/>
        </w:rPr>
        <w:t>% do total de residentes se encontram na</w:t>
      </w:r>
      <w:r w:rsidRPr="00030FF3">
        <w:rPr>
          <w:rFonts w:ascii="Arial Narrow" w:hAnsi="Arial Narrow"/>
          <w:szCs w:val="20"/>
        </w:rPr>
        <w:t xml:space="preserve"> situação de desemprego. O que à partida poderia revelar-se um </w:t>
      </w:r>
      <w:r w:rsidR="00CA2D8D" w:rsidRPr="00030FF3">
        <w:rPr>
          <w:rFonts w:ascii="Arial Narrow" w:hAnsi="Arial Narrow"/>
          <w:szCs w:val="20"/>
        </w:rPr>
        <w:t>fator</w:t>
      </w:r>
      <w:r w:rsidRPr="00030FF3">
        <w:rPr>
          <w:rFonts w:ascii="Arial Narrow" w:hAnsi="Arial Narrow"/>
          <w:szCs w:val="20"/>
        </w:rPr>
        <w:t xml:space="preserve"> positivo, não se apresenta de facto como tal, uma vez que quando analisado o número de </w:t>
      </w:r>
      <w:r w:rsidRPr="00030FF3">
        <w:rPr>
          <w:rFonts w:ascii="Arial Narrow" w:hAnsi="Arial Narrow"/>
          <w:szCs w:val="20"/>
        </w:rPr>
        <w:lastRenderedPageBreak/>
        <w:t xml:space="preserve">população residente sem </w:t>
      </w:r>
      <w:r w:rsidR="00CA2D8D" w:rsidRPr="00030FF3">
        <w:rPr>
          <w:rFonts w:ascii="Arial Narrow" w:hAnsi="Arial Narrow"/>
          <w:szCs w:val="20"/>
        </w:rPr>
        <w:t>atividade</w:t>
      </w:r>
      <w:r w:rsidRPr="00030FF3">
        <w:rPr>
          <w:rFonts w:ascii="Arial Narrow" w:hAnsi="Arial Narrow"/>
          <w:szCs w:val="20"/>
        </w:rPr>
        <w:t xml:space="preserve"> económica, esta apresenta valores na ordem dos 4</w:t>
      </w:r>
      <w:r w:rsidR="00F005AE" w:rsidRPr="00030FF3">
        <w:rPr>
          <w:rFonts w:ascii="Arial Narrow" w:hAnsi="Arial Narrow"/>
          <w:szCs w:val="20"/>
        </w:rPr>
        <w:t>5</w:t>
      </w:r>
      <w:r w:rsidRPr="00030FF3">
        <w:rPr>
          <w:rFonts w:ascii="Arial Narrow" w:hAnsi="Arial Narrow"/>
          <w:szCs w:val="20"/>
        </w:rPr>
        <w:t>% no total da região, o que revela uma grande debilidade da região em termos de estrutura laboral.</w:t>
      </w:r>
    </w:p>
    <w:p w:rsidR="000A1252" w:rsidRPr="00750B39" w:rsidRDefault="00CA2D8D" w:rsidP="000A1252">
      <w:pPr>
        <w:jc w:val="both"/>
        <w:rPr>
          <w:rFonts w:ascii="Arial Narrow" w:hAnsi="Arial Narrow"/>
          <w:szCs w:val="20"/>
        </w:rPr>
      </w:pPr>
      <w:r w:rsidRPr="00030FF3">
        <w:rPr>
          <w:rFonts w:ascii="Arial Narrow" w:hAnsi="Arial Narrow"/>
          <w:szCs w:val="20"/>
        </w:rPr>
        <w:t xml:space="preserve">Segundo o IEFP, o desemprego registado </w:t>
      </w:r>
      <w:r w:rsidR="00BF7378" w:rsidRPr="00030FF3">
        <w:rPr>
          <w:rFonts w:ascii="Arial Narrow" w:hAnsi="Arial Narrow"/>
          <w:szCs w:val="20"/>
        </w:rPr>
        <w:t>em 2014</w:t>
      </w:r>
      <w:r w:rsidRPr="00030FF3">
        <w:rPr>
          <w:rFonts w:ascii="Arial Narrow" w:hAnsi="Arial Narrow"/>
          <w:szCs w:val="20"/>
        </w:rPr>
        <w:t xml:space="preserve"> demonstra que a p</w:t>
      </w:r>
      <w:r w:rsidR="00EE6E2D" w:rsidRPr="00030FF3">
        <w:rPr>
          <w:rFonts w:ascii="Arial Narrow" w:hAnsi="Arial Narrow"/>
          <w:szCs w:val="20"/>
        </w:rPr>
        <w:t>opulação desempregada em</w:t>
      </w:r>
      <w:r w:rsidRPr="00030FF3">
        <w:rPr>
          <w:rFonts w:ascii="Arial Narrow" w:hAnsi="Arial Narrow"/>
          <w:szCs w:val="20"/>
        </w:rPr>
        <w:t xml:space="preserve"> Basto é constituída principalmente por mulheres (56%), evidenciando-se a faixa da população com idade compreendida entre os 35 e os 54 anos (37%) e cujo tempo de inscrição no respetivo Centro de Emprego excede os 12 meses (52%). </w:t>
      </w:r>
      <w:r w:rsidR="000A1252" w:rsidRPr="00030FF3">
        <w:rPr>
          <w:rFonts w:ascii="Arial Narrow" w:hAnsi="Arial Narrow"/>
          <w:szCs w:val="20"/>
        </w:rPr>
        <w:t>Por outro la</w:t>
      </w:r>
      <w:r w:rsidR="00BB7A4F" w:rsidRPr="00030FF3">
        <w:rPr>
          <w:rFonts w:ascii="Arial Narrow" w:hAnsi="Arial Narrow"/>
          <w:szCs w:val="20"/>
        </w:rPr>
        <w:t>do, e segundo o IEFP, cerca de 68</w:t>
      </w:r>
      <w:r w:rsidR="000A1252" w:rsidRPr="00030FF3">
        <w:rPr>
          <w:rFonts w:ascii="Arial Narrow" w:hAnsi="Arial Narrow"/>
          <w:szCs w:val="20"/>
        </w:rPr>
        <w:t>% dos desempregados têm habilitações escolares ao nível do ensino básico e ce</w:t>
      </w:r>
      <w:r w:rsidR="00BB7A4F" w:rsidRPr="00030FF3">
        <w:rPr>
          <w:rFonts w:ascii="Arial Narrow" w:hAnsi="Arial Narrow"/>
          <w:szCs w:val="20"/>
        </w:rPr>
        <w:t>rca de 10</w:t>
      </w:r>
      <w:r w:rsidR="000A1252" w:rsidRPr="00030FF3">
        <w:rPr>
          <w:rFonts w:ascii="Arial Narrow" w:hAnsi="Arial Narrow"/>
          <w:szCs w:val="20"/>
        </w:rPr>
        <w:t>% ao nível do ensino superior.</w:t>
      </w:r>
    </w:p>
    <w:p w:rsidR="000A1252" w:rsidRPr="00030FF3" w:rsidRDefault="00EE6E2D" w:rsidP="000A1252">
      <w:pPr>
        <w:jc w:val="both"/>
        <w:rPr>
          <w:rFonts w:ascii="Arial Narrow" w:hAnsi="Arial Narrow"/>
          <w:szCs w:val="20"/>
        </w:rPr>
      </w:pPr>
      <w:r w:rsidRPr="00030FF3">
        <w:rPr>
          <w:rFonts w:ascii="Arial Narrow" w:hAnsi="Arial Narrow"/>
          <w:szCs w:val="20"/>
        </w:rPr>
        <w:t xml:space="preserve">O território de </w:t>
      </w:r>
      <w:r w:rsidR="000A1252" w:rsidRPr="00030FF3">
        <w:rPr>
          <w:rFonts w:ascii="Arial Narrow" w:hAnsi="Arial Narrow"/>
          <w:szCs w:val="20"/>
        </w:rPr>
        <w:t>Basto apresenta uma estrutura de</w:t>
      </w:r>
      <w:r w:rsidRPr="00030FF3">
        <w:rPr>
          <w:rFonts w:ascii="Arial Narrow" w:hAnsi="Arial Narrow"/>
          <w:szCs w:val="20"/>
        </w:rPr>
        <w:t xml:space="preserve"> emprego bastante débil, assente</w:t>
      </w:r>
      <w:r w:rsidR="000A1252" w:rsidRPr="00030FF3">
        <w:rPr>
          <w:rFonts w:ascii="Arial Narrow" w:hAnsi="Arial Narrow"/>
          <w:szCs w:val="20"/>
        </w:rPr>
        <w:t xml:space="preserve"> em mão-de-obra pouco qualificada e com baixo nível de habilitações. A taxa de analfabetismo, apesar da</w:t>
      </w:r>
      <w:r w:rsidR="00750B39">
        <w:rPr>
          <w:rFonts w:ascii="Arial Narrow" w:hAnsi="Arial Narrow"/>
          <w:szCs w:val="20"/>
        </w:rPr>
        <w:t xml:space="preserve"> sua</w:t>
      </w:r>
      <w:r w:rsidR="000A1252" w:rsidRPr="00030FF3">
        <w:rPr>
          <w:rFonts w:ascii="Arial Narrow" w:hAnsi="Arial Narrow"/>
          <w:szCs w:val="20"/>
        </w:rPr>
        <w:t xml:space="preserve"> evolução positiva (</w:t>
      </w:r>
      <w:r w:rsidR="00BF7378" w:rsidRPr="00030FF3">
        <w:rPr>
          <w:rFonts w:ascii="Arial Narrow" w:hAnsi="Arial Narrow"/>
          <w:szCs w:val="20"/>
        </w:rPr>
        <w:t xml:space="preserve">passou de </w:t>
      </w:r>
      <w:r w:rsidR="00C9742A" w:rsidRPr="00030FF3">
        <w:rPr>
          <w:rFonts w:ascii="Arial Narrow" w:hAnsi="Arial Narrow"/>
          <w:szCs w:val="20"/>
        </w:rPr>
        <w:t>21,9</w:t>
      </w:r>
      <w:r w:rsidR="00BF7378" w:rsidRPr="00030FF3">
        <w:rPr>
          <w:rFonts w:ascii="Arial Narrow" w:hAnsi="Arial Narrow"/>
          <w:szCs w:val="20"/>
        </w:rPr>
        <w:t>%</w:t>
      </w:r>
      <w:r w:rsidR="000A1252" w:rsidRPr="00030FF3">
        <w:rPr>
          <w:rFonts w:ascii="Arial Narrow" w:hAnsi="Arial Narrow"/>
          <w:szCs w:val="20"/>
        </w:rPr>
        <w:t xml:space="preserve"> em </w:t>
      </w:r>
      <w:r w:rsidR="00C9742A" w:rsidRPr="00030FF3">
        <w:rPr>
          <w:rFonts w:ascii="Arial Narrow" w:hAnsi="Arial Narrow"/>
          <w:szCs w:val="20"/>
        </w:rPr>
        <w:t>200</w:t>
      </w:r>
      <w:r w:rsidR="00BF7378" w:rsidRPr="00030FF3">
        <w:rPr>
          <w:rFonts w:ascii="Arial Narrow" w:hAnsi="Arial Narrow"/>
          <w:szCs w:val="20"/>
        </w:rPr>
        <w:t>1</w:t>
      </w:r>
      <w:r w:rsidR="00C9742A" w:rsidRPr="00030FF3">
        <w:rPr>
          <w:rFonts w:ascii="Arial Narrow" w:hAnsi="Arial Narrow"/>
          <w:szCs w:val="20"/>
        </w:rPr>
        <w:t xml:space="preserve"> para cerca de 13,1</w:t>
      </w:r>
      <w:r w:rsidR="000A1252" w:rsidRPr="00030FF3">
        <w:rPr>
          <w:rFonts w:ascii="Arial Narrow" w:hAnsi="Arial Narrow"/>
          <w:szCs w:val="20"/>
        </w:rPr>
        <w:t>% em 20</w:t>
      </w:r>
      <w:r w:rsidR="00C9742A" w:rsidRPr="00030FF3">
        <w:rPr>
          <w:rFonts w:ascii="Arial Narrow" w:hAnsi="Arial Narrow"/>
          <w:szCs w:val="20"/>
        </w:rPr>
        <w:t>1</w:t>
      </w:r>
      <w:r w:rsidR="000A1252" w:rsidRPr="00030FF3">
        <w:rPr>
          <w:rFonts w:ascii="Arial Narrow" w:hAnsi="Arial Narrow"/>
          <w:szCs w:val="20"/>
        </w:rPr>
        <w:t>1</w:t>
      </w:r>
      <w:r w:rsidR="00BF7378" w:rsidRPr="00030FF3">
        <w:rPr>
          <w:rFonts w:ascii="Arial Narrow" w:hAnsi="Arial Narrow"/>
          <w:szCs w:val="20"/>
        </w:rPr>
        <w:t>), continua ainda elevada face</w:t>
      </w:r>
      <w:r w:rsidRPr="00030FF3">
        <w:rPr>
          <w:rFonts w:ascii="Arial Narrow" w:hAnsi="Arial Narrow"/>
          <w:szCs w:val="20"/>
        </w:rPr>
        <w:t xml:space="preserve"> à média da R</w:t>
      </w:r>
      <w:r w:rsidR="008F5416" w:rsidRPr="00030FF3">
        <w:rPr>
          <w:rFonts w:ascii="Arial Narrow" w:hAnsi="Arial Narrow"/>
          <w:szCs w:val="20"/>
        </w:rPr>
        <w:t>eg</w:t>
      </w:r>
      <w:r w:rsidRPr="00030FF3">
        <w:rPr>
          <w:rFonts w:ascii="Arial Narrow" w:hAnsi="Arial Narrow"/>
          <w:szCs w:val="20"/>
        </w:rPr>
        <w:t>ião Norte (10,3%).</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À semelhança do que ocorre noutras </w:t>
      </w:r>
      <w:r w:rsidR="00BF7378" w:rsidRPr="00030FF3">
        <w:rPr>
          <w:rFonts w:ascii="Arial Narrow" w:hAnsi="Arial Narrow"/>
          <w:szCs w:val="20"/>
        </w:rPr>
        <w:t>zonas do país, este território continua a padecer do</w:t>
      </w:r>
      <w:r w:rsidRPr="00030FF3">
        <w:rPr>
          <w:rFonts w:ascii="Arial Narrow" w:hAnsi="Arial Narrow"/>
          <w:szCs w:val="20"/>
        </w:rPr>
        <w:t xml:space="preserve"> estigma </w:t>
      </w:r>
      <w:r w:rsidR="00BF7378" w:rsidRPr="00030FF3">
        <w:rPr>
          <w:rFonts w:ascii="Arial Narrow" w:hAnsi="Arial Narrow"/>
          <w:szCs w:val="20"/>
        </w:rPr>
        <w:t>do abandono escolar</w:t>
      </w:r>
      <w:r w:rsidRPr="00030FF3">
        <w:rPr>
          <w:rFonts w:ascii="Arial Narrow" w:hAnsi="Arial Narrow"/>
          <w:szCs w:val="20"/>
        </w:rPr>
        <w:t xml:space="preserve">. Apesar de se verificarem pequenas melhorias do nível de instrução, os valores são ainda bastante penalizadores, pois </w:t>
      </w:r>
      <w:r w:rsidR="008F5416" w:rsidRPr="00030FF3">
        <w:rPr>
          <w:rFonts w:ascii="Arial Narrow" w:hAnsi="Arial Narrow"/>
          <w:szCs w:val="20"/>
        </w:rPr>
        <w:t>quase</w:t>
      </w:r>
      <w:r w:rsidRPr="00030FF3">
        <w:rPr>
          <w:rFonts w:ascii="Arial Narrow" w:hAnsi="Arial Narrow"/>
          <w:szCs w:val="20"/>
        </w:rPr>
        <w:t xml:space="preserve"> metade da população ou tem apenas o 1º ciclo ou não tem qualquer nível de instrução</w:t>
      </w:r>
      <w:r w:rsidR="008F5416" w:rsidRPr="00030FF3">
        <w:rPr>
          <w:rFonts w:ascii="Arial Narrow" w:hAnsi="Arial Narrow"/>
          <w:szCs w:val="20"/>
        </w:rPr>
        <w:t xml:space="preserve"> (49,4%)</w:t>
      </w:r>
      <w:r w:rsidRPr="00030FF3">
        <w:rPr>
          <w:rFonts w:ascii="Arial Narrow" w:hAnsi="Arial Narrow"/>
          <w:szCs w:val="20"/>
        </w:rPr>
        <w:t xml:space="preserve">. Contudo, é de realçar que a população sem qualquer nível de instrução diminuiu cerca de </w:t>
      </w:r>
      <w:r w:rsidR="008F5416" w:rsidRPr="00030FF3">
        <w:rPr>
          <w:rFonts w:ascii="Arial Narrow" w:hAnsi="Arial Narrow"/>
          <w:szCs w:val="20"/>
        </w:rPr>
        <w:t>4</w:t>
      </w:r>
      <w:r w:rsidRPr="00030FF3">
        <w:rPr>
          <w:rFonts w:ascii="Arial Narrow" w:hAnsi="Arial Narrow"/>
          <w:szCs w:val="20"/>
        </w:rPr>
        <w:t>0%. Por outro lado, salienta-se o facto de que, ao nível do</w:t>
      </w:r>
      <w:r w:rsidR="00750B39">
        <w:rPr>
          <w:rFonts w:ascii="Arial Narrow" w:hAnsi="Arial Narrow"/>
          <w:szCs w:val="20"/>
        </w:rPr>
        <w:t xml:space="preserve"> ensino</w:t>
      </w:r>
      <w:r w:rsidRPr="00030FF3">
        <w:rPr>
          <w:rFonts w:ascii="Arial Narrow" w:hAnsi="Arial Narrow"/>
          <w:szCs w:val="20"/>
        </w:rPr>
        <w:t xml:space="preserve"> secundário e superior</w:t>
      </w:r>
      <w:r w:rsidR="00750B39">
        <w:rPr>
          <w:rFonts w:ascii="Arial Narrow" w:hAnsi="Arial Narrow"/>
          <w:szCs w:val="20"/>
        </w:rPr>
        <w:t>, os níveis de escolarização de Basto</w:t>
      </w:r>
      <w:r w:rsidRPr="00030FF3">
        <w:rPr>
          <w:rFonts w:ascii="Arial Narrow" w:hAnsi="Arial Narrow"/>
          <w:szCs w:val="20"/>
        </w:rPr>
        <w:t xml:space="preserve"> registaram aumentos bastante significativos.</w:t>
      </w:r>
    </w:p>
    <w:p w:rsidR="000A1252" w:rsidRPr="00361A86" w:rsidRDefault="00CA2D8D" w:rsidP="000A1252">
      <w:pPr>
        <w:jc w:val="both"/>
        <w:rPr>
          <w:rFonts w:ascii="Arial Narrow" w:hAnsi="Arial Narrow"/>
          <w:b/>
          <w:sz w:val="20"/>
          <w:szCs w:val="20"/>
        </w:rPr>
      </w:pPr>
      <w:r w:rsidRPr="00361A86">
        <w:rPr>
          <w:rFonts w:ascii="Arial Narrow" w:hAnsi="Arial Narrow"/>
          <w:b/>
          <w:sz w:val="20"/>
          <w:szCs w:val="20"/>
        </w:rPr>
        <w:t>Infraestruturas</w:t>
      </w:r>
      <w:r w:rsidR="00FF709B">
        <w:rPr>
          <w:rFonts w:ascii="Arial Narrow" w:hAnsi="Arial Narrow"/>
          <w:b/>
          <w:sz w:val="20"/>
          <w:szCs w:val="20"/>
        </w:rPr>
        <w:t xml:space="preserve"> e acessibilidades</w:t>
      </w:r>
    </w:p>
    <w:p w:rsidR="000A1252" w:rsidRPr="00030FF3" w:rsidRDefault="00BF7378" w:rsidP="000A1252">
      <w:pPr>
        <w:jc w:val="both"/>
        <w:rPr>
          <w:rFonts w:ascii="Arial Narrow" w:hAnsi="Arial Narrow"/>
          <w:szCs w:val="20"/>
        </w:rPr>
      </w:pPr>
      <w:r w:rsidRPr="00030FF3">
        <w:rPr>
          <w:rFonts w:ascii="Arial Narrow" w:hAnsi="Arial Narrow"/>
          <w:szCs w:val="20"/>
        </w:rPr>
        <w:t>O</w:t>
      </w:r>
      <w:r w:rsidR="000A1252" w:rsidRPr="00030FF3">
        <w:rPr>
          <w:rFonts w:ascii="Arial Narrow" w:hAnsi="Arial Narrow"/>
          <w:szCs w:val="20"/>
        </w:rPr>
        <w:t xml:space="preserve"> território apresenta ainda alguns problemas de acessibil</w:t>
      </w:r>
      <w:r w:rsidRPr="00030FF3">
        <w:rPr>
          <w:rFonts w:ascii="Arial Narrow" w:hAnsi="Arial Narrow"/>
          <w:szCs w:val="20"/>
        </w:rPr>
        <w:t>idade interna, em consequência, sobretudo, da não</w:t>
      </w:r>
      <w:r w:rsidR="00D66F3C" w:rsidRPr="00030FF3">
        <w:rPr>
          <w:rFonts w:ascii="Arial Narrow" w:hAnsi="Arial Narrow"/>
          <w:szCs w:val="20"/>
        </w:rPr>
        <w:t xml:space="preserve"> conclusão da Variante do</w:t>
      </w:r>
      <w:r w:rsidR="00361A86" w:rsidRPr="00030FF3">
        <w:rPr>
          <w:rFonts w:ascii="Arial Narrow" w:hAnsi="Arial Narrow"/>
          <w:szCs w:val="20"/>
        </w:rPr>
        <w:t xml:space="preserve"> Tâmega desde Celorico de Basto </w:t>
      </w:r>
      <w:r w:rsidR="00D66F3C" w:rsidRPr="00030FF3">
        <w:rPr>
          <w:rFonts w:ascii="Arial Narrow" w:hAnsi="Arial Narrow"/>
          <w:szCs w:val="20"/>
        </w:rPr>
        <w:t>a Mondim de Basto</w:t>
      </w:r>
      <w:r w:rsidRPr="00030FF3">
        <w:rPr>
          <w:rFonts w:ascii="Arial Narrow" w:hAnsi="Arial Narrow"/>
          <w:szCs w:val="20"/>
        </w:rPr>
        <w:t xml:space="preserve"> e a Cabeceiras de Basto. </w:t>
      </w:r>
      <w:r w:rsidR="000A1252" w:rsidRPr="00030FF3">
        <w:rPr>
          <w:rFonts w:ascii="Arial Narrow" w:hAnsi="Arial Narrow"/>
          <w:szCs w:val="20"/>
        </w:rPr>
        <w:t>Por sua vez, as acessibilidades e</w:t>
      </w:r>
      <w:r w:rsidR="00D66F3C" w:rsidRPr="00030FF3">
        <w:rPr>
          <w:rFonts w:ascii="Arial Narrow" w:hAnsi="Arial Narrow"/>
          <w:szCs w:val="20"/>
        </w:rPr>
        <w:t>xternas, com a criação da A7 e</w:t>
      </w:r>
      <w:r w:rsidR="00750B39">
        <w:rPr>
          <w:rFonts w:ascii="Arial Narrow" w:hAnsi="Arial Narrow"/>
          <w:szCs w:val="20"/>
        </w:rPr>
        <w:t xml:space="preserve"> </w:t>
      </w:r>
      <w:r w:rsidRPr="00030FF3">
        <w:rPr>
          <w:rFonts w:ascii="Arial Narrow" w:hAnsi="Arial Narrow"/>
          <w:szCs w:val="20"/>
        </w:rPr>
        <w:t>a ligação de Celorico à A4</w:t>
      </w:r>
      <w:r w:rsidR="000A1252" w:rsidRPr="00030FF3">
        <w:rPr>
          <w:rFonts w:ascii="Arial Narrow" w:hAnsi="Arial Narrow"/>
          <w:szCs w:val="20"/>
        </w:rPr>
        <w:t>, melhoraram consideravelmente</w:t>
      </w:r>
      <w:r w:rsidRPr="00030FF3">
        <w:rPr>
          <w:rFonts w:ascii="Arial Narrow" w:hAnsi="Arial Narrow"/>
          <w:szCs w:val="20"/>
        </w:rPr>
        <w:t xml:space="preserve"> nos últimos anos</w:t>
      </w:r>
      <w:r w:rsidR="000A1252" w:rsidRPr="00030FF3">
        <w:rPr>
          <w:rFonts w:ascii="Arial Narrow" w:hAnsi="Arial Narrow"/>
          <w:szCs w:val="20"/>
        </w:rPr>
        <w:t>.</w:t>
      </w:r>
    </w:p>
    <w:p w:rsidR="000A1252" w:rsidRPr="00030FF3" w:rsidRDefault="00BF7378" w:rsidP="000A1252">
      <w:pPr>
        <w:jc w:val="both"/>
        <w:rPr>
          <w:rFonts w:ascii="Arial Narrow" w:hAnsi="Arial Narrow"/>
          <w:szCs w:val="20"/>
        </w:rPr>
      </w:pPr>
      <w:r w:rsidRPr="00030FF3">
        <w:rPr>
          <w:rFonts w:ascii="Arial Narrow" w:hAnsi="Arial Narrow"/>
          <w:szCs w:val="20"/>
        </w:rPr>
        <w:t xml:space="preserve">Relativamente à rede </w:t>
      </w:r>
      <w:r w:rsidR="000A1252" w:rsidRPr="00030FF3">
        <w:rPr>
          <w:rFonts w:ascii="Arial Narrow" w:hAnsi="Arial Narrow"/>
          <w:szCs w:val="20"/>
        </w:rPr>
        <w:t>de transporte</w:t>
      </w:r>
      <w:r w:rsidR="00FF709B" w:rsidRPr="00030FF3">
        <w:rPr>
          <w:rFonts w:ascii="Arial Narrow" w:hAnsi="Arial Narrow"/>
          <w:szCs w:val="20"/>
        </w:rPr>
        <w:t>s</w:t>
      </w:r>
      <w:r w:rsidRPr="00030FF3">
        <w:rPr>
          <w:rFonts w:ascii="Arial Narrow" w:hAnsi="Arial Narrow"/>
          <w:szCs w:val="20"/>
        </w:rPr>
        <w:t xml:space="preserve"> públicos, esta não responde</w:t>
      </w:r>
      <w:r w:rsidR="000A1252" w:rsidRPr="00030FF3">
        <w:rPr>
          <w:rFonts w:ascii="Arial Narrow" w:hAnsi="Arial Narrow"/>
          <w:szCs w:val="20"/>
        </w:rPr>
        <w:t xml:space="preserve"> em quantidade e periodicidade suficientes para assegurar um bom nível de serviço às populações</w:t>
      </w:r>
      <w:r w:rsidRPr="00030FF3">
        <w:rPr>
          <w:rFonts w:ascii="Arial Narrow" w:hAnsi="Arial Narrow"/>
          <w:szCs w:val="20"/>
        </w:rPr>
        <w:t xml:space="preserve">, sobretudo às localizadas em </w:t>
      </w:r>
      <w:r w:rsidR="00D57725">
        <w:rPr>
          <w:rFonts w:ascii="Arial Narrow" w:hAnsi="Arial Narrow"/>
          <w:szCs w:val="20"/>
        </w:rPr>
        <w:t>zonas</w:t>
      </w:r>
      <w:r w:rsidRPr="00030FF3">
        <w:rPr>
          <w:rFonts w:ascii="Arial Narrow" w:hAnsi="Arial Narrow"/>
          <w:szCs w:val="20"/>
        </w:rPr>
        <w:t xml:space="preserve"> mais </w:t>
      </w:r>
      <w:r w:rsidRPr="00030FF3">
        <w:rPr>
          <w:rFonts w:ascii="Arial Narrow" w:hAnsi="Arial Narrow"/>
          <w:szCs w:val="20"/>
        </w:rPr>
        <w:t>periféric</w:t>
      </w:r>
      <w:r w:rsidR="00D57725">
        <w:rPr>
          <w:rFonts w:ascii="Arial Narrow" w:hAnsi="Arial Narrow"/>
          <w:szCs w:val="20"/>
        </w:rPr>
        <w:t>a</w:t>
      </w:r>
      <w:r w:rsidR="000A1252" w:rsidRPr="00030FF3">
        <w:rPr>
          <w:rFonts w:ascii="Arial Narrow" w:hAnsi="Arial Narrow"/>
          <w:szCs w:val="20"/>
        </w:rPr>
        <w:t>s</w:t>
      </w:r>
      <w:r w:rsidRPr="00030FF3">
        <w:rPr>
          <w:rFonts w:ascii="Arial Narrow" w:hAnsi="Arial Narrow"/>
          <w:szCs w:val="20"/>
        </w:rPr>
        <w:t>,</w:t>
      </w:r>
      <w:r w:rsidR="000A1252" w:rsidRPr="00030FF3">
        <w:rPr>
          <w:rFonts w:ascii="Arial Narrow" w:hAnsi="Arial Narrow"/>
          <w:szCs w:val="20"/>
        </w:rPr>
        <w:t xml:space="preserve"> no acesso a bens</w:t>
      </w:r>
      <w:r w:rsidR="00D66F3C" w:rsidRPr="00030FF3">
        <w:rPr>
          <w:rFonts w:ascii="Arial Narrow" w:hAnsi="Arial Narrow"/>
          <w:szCs w:val="20"/>
        </w:rPr>
        <w:t>, serviços</w:t>
      </w:r>
      <w:r w:rsidR="000A1252" w:rsidRPr="00030FF3">
        <w:rPr>
          <w:rFonts w:ascii="Arial Narrow" w:hAnsi="Arial Narrow"/>
          <w:szCs w:val="20"/>
        </w:rPr>
        <w:t xml:space="preserve"> e equipa</w:t>
      </w:r>
      <w:r w:rsidRPr="00030FF3">
        <w:rPr>
          <w:rFonts w:ascii="Arial Narrow" w:hAnsi="Arial Narrow"/>
          <w:szCs w:val="20"/>
        </w:rPr>
        <w:t>mentos localizados</w:t>
      </w:r>
      <w:r w:rsidR="000A1252" w:rsidRPr="00030FF3">
        <w:rPr>
          <w:rFonts w:ascii="Arial Narrow" w:hAnsi="Arial Narrow"/>
          <w:szCs w:val="20"/>
        </w:rPr>
        <w:t xml:space="preserve"> nas freguesias sede de concelho.</w:t>
      </w:r>
      <w:r w:rsidRPr="00030FF3">
        <w:rPr>
          <w:rFonts w:ascii="Arial Narrow" w:hAnsi="Arial Narrow"/>
          <w:szCs w:val="20"/>
        </w:rPr>
        <w:t xml:space="preserve"> Do mesmo modo, há locais que já não se encontra</w:t>
      </w:r>
      <w:r w:rsidR="00FF709B" w:rsidRPr="00030FF3">
        <w:rPr>
          <w:rFonts w:ascii="Arial Narrow" w:hAnsi="Arial Narrow"/>
          <w:szCs w:val="20"/>
        </w:rPr>
        <w:t>m</w:t>
      </w:r>
      <w:r w:rsidRPr="00030FF3">
        <w:rPr>
          <w:rFonts w:ascii="Arial Narrow" w:hAnsi="Arial Narrow"/>
          <w:szCs w:val="20"/>
        </w:rPr>
        <w:t xml:space="preserve"> abrangido</w:t>
      </w:r>
      <w:r w:rsidR="00FF709B" w:rsidRPr="00030FF3">
        <w:rPr>
          <w:rFonts w:ascii="Arial Narrow" w:hAnsi="Arial Narrow"/>
          <w:szCs w:val="20"/>
        </w:rPr>
        <w:t>s</w:t>
      </w:r>
      <w:r w:rsidRPr="00030FF3">
        <w:rPr>
          <w:rFonts w:ascii="Arial Narrow" w:hAnsi="Arial Narrow"/>
          <w:szCs w:val="20"/>
        </w:rPr>
        <w:t xml:space="preserve"> por carreiras públicas para as cidades mais próximas, a exemplo do concelho de Mondim</w:t>
      </w:r>
      <w:r w:rsidR="00DC4F07">
        <w:rPr>
          <w:rFonts w:ascii="Arial Narrow" w:hAnsi="Arial Narrow"/>
          <w:szCs w:val="20"/>
        </w:rPr>
        <w:t xml:space="preserve"> </w:t>
      </w:r>
      <w:r w:rsidR="00DC4F07">
        <w:rPr>
          <w:rFonts w:ascii="Arial Narrow" w:hAnsi="Arial Narrow"/>
          <w:szCs w:val="20"/>
        </w:rPr>
        <w:t>de Basto</w:t>
      </w:r>
      <w:r w:rsidRPr="00030FF3">
        <w:rPr>
          <w:rFonts w:ascii="Arial Narrow" w:hAnsi="Arial Narrow"/>
          <w:szCs w:val="20"/>
        </w:rPr>
        <w:t xml:space="preserve"> </w:t>
      </w:r>
      <w:r w:rsidRPr="00030FF3">
        <w:rPr>
          <w:rFonts w:ascii="Arial Narrow" w:hAnsi="Arial Narrow"/>
          <w:szCs w:val="20"/>
        </w:rPr>
        <w:t>na sua ligação à cidade de Vila Real.</w:t>
      </w:r>
    </w:p>
    <w:p w:rsidR="000A1252" w:rsidRPr="00030FF3" w:rsidRDefault="000A1252" w:rsidP="000A1252">
      <w:pPr>
        <w:jc w:val="both"/>
        <w:rPr>
          <w:rFonts w:ascii="Arial Narrow" w:hAnsi="Arial Narrow"/>
          <w:szCs w:val="20"/>
        </w:rPr>
      </w:pPr>
      <w:r w:rsidRPr="00030FF3">
        <w:rPr>
          <w:rFonts w:ascii="Arial Narrow" w:hAnsi="Arial Narrow"/>
          <w:szCs w:val="20"/>
        </w:rPr>
        <w:t xml:space="preserve">Ao nível das </w:t>
      </w:r>
      <w:r w:rsidR="00CA2D8D" w:rsidRPr="00030FF3">
        <w:rPr>
          <w:rFonts w:ascii="Arial Narrow" w:hAnsi="Arial Narrow"/>
          <w:szCs w:val="20"/>
        </w:rPr>
        <w:t>infraestruturas</w:t>
      </w:r>
      <w:r w:rsidRPr="00030FF3">
        <w:rPr>
          <w:rFonts w:ascii="Arial Narrow" w:hAnsi="Arial Narrow"/>
          <w:szCs w:val="20"/>
        </w:rPr>
        <w:t xml:space="preserve"> básicas, os níveis de serviço e taxas de cobertura têm vindo a evoluir significativamente, à </w:t>
      </w:r>
      <w:r w:rsidR="00CA2D8D" w:rsidRPr="00030FF3">
        <w:rPr>
          <w:rFonts w:ascii="Arial Narrow" w:hAnsi="Arial Narrow"/>
          <w:szCs w:val="20"/>
        </w:rPr>
        <w:t>exceção</w:t>
      </w:r>
      <w:r w:rsidRPr="00030FF3">
        <w:rPr>
          <w:rFonts w:ascii="Arial Narrow" w:hAnsi="Arial Narrow"/>
          <w:szCs w:val="20"/>
        </w:rPr>
        <w:t xml:space="preserve"> do nível de </w:t>
      </w:r>
      <w:r w:rsidR="00FF709B" w:rsidRPr="00030FF3">
        <w:rPr>
          <w:rFonts w:ascii="Arial Narrow" w:hAnsi="Arial Narrow"/>
          <w:szCs w:val="20"/>
        </w:rPr>
        <w:t xml:space="preserve">saneamento e </w:t>
      </w:r>
      <w:r w:rsidRPr="00030FF3">
        <w:rPr>
          <w:rFonts w:ascii="Arial Narrow" w:hAnsi="Arial Narrow"/>
          <w:szCs w:val="20"/>
        </w:rPr>
        <w:t>estação de tratamento de águas residuais que é ainda diminuto.</w:t>
      </w:r>
    </w:p>
    <w:p w:rsidR="00954748" w:rsidRPr="00361A86" w:rsidRDefault="006D794B" w:rsidP="00954748">
      <w:pPr>
        <w:jc w:val="both"/>
        <w:rPr>
          <w:rFonts w:ascii="Arial Narrow" w:hAnsi="Arial Narrow"/>
          <w:b/>
          <w:sz w:val="20"/>
          <w:szCs w:val="20"/>
        </w:rPr>
      </w:pPr>
      <w:r>
        <w:rPr>
          <w:rFonts w:ascii="Arial Narrow" w:hAnsi="Arial Narrow"/>
          <w:b/>
          <w:sz w:val="20"/>
          <w:szCs w:val="20"/>
        </w:rPr>
        <w:t>Saúde</w:t>
      </w:r>
      <w:r w:rsidR="00750B39">
        <w:rPr>
          <w:rFonts w:ascii="Arial Narrow" w:hAnsi="Arial Narrow"/>
          <w:b/>
          <w:sz w:val="20"/>
          <w:szCs w:val="20"/>
        </w:rPr>
        <w:t>, Educação, Ação Social e Serviços de Proximidade</w:t>
      </w:r>
    </w:p>
    <w:p w:rsidR="00DB7E7B" w:rsidRPr="00030FF3" w:rsidRDefault="00FF709B" w:rsidP="00DB7E7B">
      <w:pPr>
        <w:jc w:val="both"/>
        <w:rPr>
          <w:rFonts w:ascii="Arial Narrow" w:hAnsi="Arial Narrow"/>
          <w:szCs w:val="20"/>
        </w:rPr>
      </w:pPr>
      <w:r w:rsidRPr="00030FF3">
        <w:rPr>
          <w:rFonts w:ascii="Arial Narrow" w:hAnsi="Arial Narrow"/>
          <w:szCs w:val="20"/>
        </w:rPr>
        <w:t>Em B</w:t>
      </w:r>
      <w:r w:rsidR="00DB7E7B" w:rsidRPr="00030FF3">
        <w:rPr>
          <w:rFonts w:ascii="Arial Narrow" w:hAnsi="Arial Narrow"/>
          <w:szCs w:val="20"/>
        </w:rPr>
        <w:t>asto, 30,8% da população residente tem nas reformas e pens</w:t>
      </w:r>
      <w:r w:rsidRPr="00030FF3">
        <w:rPr>
          <w:rFonts w:ascii="Arial Narrow" w:hAnsi="Arial Narrow"/>
          <w:szCs w:val="20"/>
        </w:rPr>
        <w:t>ões o seu principal meio de subsistência</w:t>
      </w:r>
      <w:r w:rsidR="00DB7E7B" w:rsidRPr="00030FF3">
        <w:rPr>
          <w:rFonts w:ascii="Arial Narrow" w:hAnsi="Arial Narrow"/>
          <w:szCs w:val="20"/>
        </w:rPr>
        <w:t xml:space="preserve">. </w:t>
      </w:r>
    </w:p>
    <w:p w:rsidR="00DB7E7B" w:rsidRPr="00030FF3" w:rsidRDefault="00DB7E7B" w:rsidP="00DB7E7B">
      <w:pPr>
        <w:jc w:val="both"/>
        <w:rPr>
          <w:rFonts w:ascii="Arial Narrow" w:hAnsi="Arial Narrow"/>
          <w:szCs w:val="20"/>
        </w:rPr>
      </w:pPr>
      <w:r w:rsidRPr="00030FF3">
        <w:rPr>
          <w:rFonts w:ascii="Arial Narrow" w:hAnsi="Arial Narrow"/>
          <w:szCs w:val="20"/>
        </w:rPr>
        <w:t>A dependência do subsídio de</w:t>
      </w:r>
      <w:r w:rsidR="00FF709B" w:rsidRPr="00030FF3">
        <w:rPr>
          <w:rFonts w:ascii="Arial Narrow" w:hAnsi="Arial Narrow"/>
          <w:szCs w:val="20"/>
        </w:rPr>
        <w:t xml:space="preserve"> desemprego em B</w:t>
      </w:r>
      <w:r w:rsidR="00DC4F07">
        <w:rPr>
          <w:rFonts w:ascii="Arial Narrow" w:hAnsi="Arial Narrow"/>
          <w:szCs w:val="20"/>
        </w:rPr>
        <w:t>asto representa 2,1</w:t>
      </w:r>
      <w:r w:rsidRPr="00030FF3">
        <w:rPr>
          <w:rFonts w:ascii="Arial Narrow" w:hAnsi="Arial Narrow"/>
          <w:szCs w:val="20"/>
        </w:rPr>
        <w:t>%, valores abaixo das médias nacionais (3,3%)</w:t>
      </w:r>
      <w:r w:rsidR="00FF709B" w:rsidRPr="00030FF3">
        <w:rPr>
          <w:rFonts w:ascii="Arial Narrow" w:hAnsi="Arial Narrow"/>
          <w:szCs w:val="20"/>
        </w:rPr>
        <w:t xml:space="preserve"> e da Região N</w:t>
      </w:r>
      <w:r w:rsidRPr="00030FF3">
        <w:rPr>
          <w:rFonts w:ascii="Arial Narrow" w:hAnsi="Arial Narrow"/>
          <w:szCs w:val="20"/>
        </w:rPr>
        <w:t>orte (4,1%).</w:t>
      </w:r>
      <w:r w:rsidR="00C269BB" w:rsidRPr="00030FF3">
        <w:rPr>
          <w:rFonts w:ascii="Arial Narrow" w:hAnsi="Arial Narrow"/>
          <w:szCs w:val="20"/>
        </w:rPr>
        <w:t xml:space="preserve"> Contrariamente</w:t>
      </w:r>
      <w:r w:rsidRPr="00030FF3">
        <w:rPr>
          <w:rFonts w:ascii="Arial Narrow" w:hAnsi="Arial Narrow"/>
          <w:szCs w:val="20"/>
        </w:rPr>
        <w:t>, a percentagem de beneficiários do Rendimento Social de Inserção (RSI)</w:t>
      </w:r>
      <w:r w:rsidR="00FF709B" w:rsidRPr="00030FF3">
        <w:rPr>
          <w:rFonts w:ascii="Arial Narrow" w:hAnsi="Arial Narrow"/>
          <w:szCs w:val="20"/>
        </w:rPr>
        <w:t xml:space="preserve"> na região de B</w:t>
      </w:r>
      <w:r w:rsidRPr="00030FF3">
        <w:rPr>
          <w:rFonts w:ascii="Arial Narrow" w:hAnsi="Arial Narrow"/>
          <w:szCs w:val="20"/>
        </w:rPr>
        <w:t>asto</w:t>
      </w:r>
      <w:r w:rsidR="00FF709B" w:rsidRPr="00030FF3">
        <w:rPr>
          <w:rFonts w:ascii="Arial Narrow" w:hAnsi="Arial Narrow"/>
          <w:szCs w:val="20"/>
        </w:rPr>
        <w:t xml:space="preserve">, </w:t>
      </w:r>
      <w:r w:rsidR="00C269BB" w:rsidRPr="00030FF3">
        <w:rPr>
          <w:rFonts w:ascii="Arial Narrow" w:hAnsi="Arial Narrow"/>
          <w:szCs w:val="20"/>
        </w:rPr>
        <w:t xml:space="preserve">sendo </w:t>
      </w:r>
      <w:r w:rsidR="00FF709B" w:rsidRPr="00030FF3">
        <w:rPr>
          <w:rFonts w:ascii="Arial Narrow" w:hAnsi="Arial Narrow"/>
          <w:szCs w:val="20"/>
        </w:rPr>
        <w:t>de</w:t>
      </w:r>
      <w:r w:rsidRPr="00030FF3">
        <w:rPr>
          <w:rFonts w:ascii="Arial Narrow" w:hAnsi="Arial Narrow"/>
          <w:szCs w:val="20"/>
        </w:rPr>
        <w:t xml:space="preserve"> 2,8%,</w:t>
      </w:r>
      <w:r w:rsidR="00C269BB" w:rsidRPr="00030FF3">
        <w:rPr>
          <w:rFonts w:ascii="Arial Narrow" w:hAnsi="Arial Narrow"/>
          <w:szCs w:val="20"/>
        </w:rPr>
        <w:t xml:space="preserve"> é superior</w:t>
      </w:r>
      <w:r w:rsidRPr="00030FF3">
        <w:rPr>
          <w:rFonts w:ascii="Arial Narrow" w:hAnsi="Arial Narrow"/>
          <w:szCs w:val="20"/>
        </w:rPr>
        <w:t xml:space="preserve"> à média nacional (2,4%). </w:t>
      </w:r>
    </w:p>
    <w:p w:rsidR="00063B9E" w:rsidRPr="00030FF3" w:rsidRDefault="00FF5A52" w:rsidP="00DB7E7B">
      <w:pPr>
        <w:jc w:val="both"/>
        <w:rPr>
          <w:rFonts w:ascii="Arial Narrow" w:hAnsi="Arial Narrow"/>
          <w:szCs w:val="20"/>
        </w:rPr>
      </w:pPr>
      <w:r>
        <w:rPr>
          <w:rFonts w:ascii="Arial Narrow" w:hAnsi="Arial Narrow"/>
          <w:szCs w:val="20"/>
        </w:rPr>
        <w:lastRenderedPageBreak/>
        <w:t>Tem vindo a assistir-se ao longo dos últimos anos a</w:t>
      </w:r>
      <w:r w:rsidR="00592602" w:rsidRPr="00030FF3">
        <w:rPr>
          <w:rFonts w:ascii="Arial Narrow" w:hAnsi="Arial Narrow"/>
          <w:szCs w:val="20"/>
        </w:rPr>
        <w:t xml:space="preserve"> grandes progressos em termos de desenvolvimento de equipamentos e serviços de </w:t>
      </w:r>
      <w:r w:rsidR="00592602" w:rsidRPr="00030FF3">
        <w:rPr>
          <w:rFonts w:ascii="Arial Narrow" w:hAnsi="Arial Narrow"/>
          <w:szCs w:val="20"/>
        </w:rPr>
        <w:t>cuidado</w:t>
      </w:r>
      <w:r w:rsidR="00DC4F07">
        <w:rPr>
          <w:rFonts w:ascii="Arial Narrow" w:hAnsi="Arial Narrow"/>
          <w:szCs w:val="20"/>
        </w:rPr>
        <w:t>s</w:t>
      </w:r>
      <w:r w:rsidR="00592602" w:rsidRPr="00030FF3">
        <w:rPr>
          <w:rFonts w:ascii="Arial Narrow" w:hAnsi="Arial Narrow"/>
          <w:szCs w:val="20"/>
        </w:rPr>
        <w:t xml:space="preserve"> </w:t>
      </w:r>
      <w:r w:rsidR="00DC4F07">
        <w:rPr>
          <w:rFonts w:ascii="Arial Narrow" w:hAnsi="Arial Narrow"/>
          <w:szCs w:val="20"/>
        </w:rPr>
        <w:t>a</w:t>
      </w:r>
      <w:r w:rsidR="00592602" w:rsidRPr="00030FF3">
        <w:rPr>
          <w:rFonts w:ascii="Arial Narrow" w:hAnsi="Arial Narrow"/>
          <w:szCs w:val="20"/>
        </w:rPr>
        <w:t>os</w:t>
      </w:r>
      <w:r w:rsidR="00592602" w:rsidRPr="00030FF3">
        <w:rPr>
          <w:rFonts w:ascii="Arial Narrow" w:hAnsi="Arial Narrow"/>
          <w:szCs w:val="20"/>
        </w:rPr>
        <w:t xml:space="preserve"> idosos, sobretudo</w:t>
      </w:r>
      <w:r w:rsidR="00592602" w:rsidRPr="00FF5A52">
        <w:rPr>
          <w:rFonts w:ascii="Arial Narrow" w:hAnsi="Arial Narrow"/>
          <w:szCs w:val="20"/>
        </w:rPr>
        <w:t>, as residenciais, serviços de apoio domiciliário, centros de dia e serviços de apoio à demência</w:t>
      </w:r>
      <w:r w:rsidRPr="00FF5A52">
        <w:rPr>
          <w:rFonts w:ascii="Arial Narrow" w:hAnsi="Arial Narrow"/>
          <w:szCs w:val="20"/>
        </w:rPr>
        <w:t>.</w:t>
      </w:r>
    </w:p>
    <w:p w:rsidR="00063B9E" w:rsidRPr="00030FF3" w:rsidRDefault="00C269BB" w:rsidP="00063B9E">
      <w:pPr>
        <w:jc w:val="both"/>
        <w:rPr>
          <w:rFonts w:ascii="Arial Narrow" w:hAnsi="Arial Narrow"/>
          <w:szCs w:val="20"/>
        </w:rPr>
      </w:pPr>
      <w:r w:rsidRPr="00030FF3">
        <w:rPr>
          <w:rFonts w:ascii="Arial Narrow" w:hAnsi="Arial Narrow"/>
          <w:szCs w:val="20"/>
        </w:rPr>
        <w:t>Em Basto</w:t>
      </w:r>
      <w:r w:rsidR="00063B9E" w:rsidRPr="00030FF3">
        <w:rPr>
          <w:rFonts w:ascii="Arial Narrow" w:hAnsi="Arial Narrow"/>
          <w:szCs w:val="20"/>
        </w:rPr>
        <w:t xml:space="preserve"> existem</w:t>
      </w:r>
      <w:r w:rsidRPr="00030FF3">
        <w:rPr>
          <w:rFonts w:ascii="Arial Narrow" w:hAnsi="Arial Narrow"/>
          <w:szCs w:val="20"/>
        </w:rPr>
        <w:t>,</w:t>
      </w:r>
      <w:r w:rsidR="00063B9E" w:rsidRPr="00030FF3">
        <w:rPr>
          <w:rFonts w:ascii="Arial Narrow" w:hAnsi="Arial Narrow"/>
          <w:szCs w:val="20"/>
        </w:rPr>
        <w:t xml:space="preserve"> em média</w:t>
      </w:r>
      <w:r w:rsidRPr="00030FF3">
        <w:rPr>
          <w:rFonts w:ascii="Arial Narrow" w:hAnsi="Arial Narrow"/>
          <w:szCs w:val="20"/>
        </w:rPr>
        <w:t>,</w:t>
      </w:r>
      <w:r w:rsidR="00063B9E" w:rsidRPr="00030FF3">
        <w:rPr>
          <w:rFonts w:ascii="Arial Narrow" w:hAnsi="Arial Narrow"/>
          <w:szCs w:val="20"/>
        </w:rPr>
        <w:t xml:space="preserve"> 3.838</w:t>
      </w:r>
      <w:r w:rsidRPr="00030FF3">
        <w:rPr>
          <w:rFonts w:ascii="Arial Narrow" w:hAnsi="Arial Narrow"/>
          <w:szCs w:val="20"/>
        </w:rPr>
        <w:t xml:space="preserve"> habitantes por centro de saúde</w:t>
      </w:r>
      <w:r w:rsidR="00D57725">
        <w:rPr>
          <w:rFonts w:ascii="Arial Narrow" w:hAnsi="Arial Narrow"/>
          <w:szCs w:val="20"/>
        </w:rPr>
        <w:t>,</w:t>
      </w:r>
      <w:r w:rsidRPr="00030FF3">
        <w:rPr>
          <w:rFonts w:ascii="Arial Narrow" w:hAnsi="Arial Narrow"/>
          <w:szCs w:val="20"/>
        </w:rPr>
        <w:t xml:space="preserve"> menos do que o valor médio da Região N</w:t>
      </w:r>
      <w:r w:rsidR="00063B9E" w:rsidRPr="00030FF3">
        <w:rPr>
          <w:rFonts w:ascii="Arial Narrow" w:hAnsi="Arial Narrow"/>
          <w:szCs w:val="20"/>
        </w:rPr>
        <w:t>orte (9.536</w:t>
      </w:r>
      <w:r w:rsidR="00063B9E" w:rsidRPr="00030FF3">
        <w:rPr>
          <w:rFonts w:ascii="Arial Narrow" w:hAnsi="Arial Narrow"/>
          <w:szCs w:val="20"/>
        </w:rPr>
        <w:t>)</w:t>
      </w:r>
      <w:r w:rsidR="00027CAE">
        <w:rPr>
          <w:rFonts w:ascii="Arial Narrow" w:hAnsi="Arial Narrow"/>
          <w:szCs w:val="20"/>
        </w:rPr>
        <w:t>,</w:t>
      </w:r>
      <w:r w:rsidR="00063B9E" w:rsidRPr="00030FF3">
        <w:rPr>
          <w:rFonts w:ascii="Arial Narrow" w:hAnsi="Arial Narrow"/>
          <w:szCs w:val="20"/>
        </w:rPr>
        <w:t>)</w:t>
      </w:r>
      <w:r w:rsidR="00D57725">
        <w:rPr>
          <w:rFonts w:ascii="Arial Narrow" w:hAnsi="Arial Narrow"/>
          <w:szCs w:val="20"/>
        </w:rPr>
        <w:t>.</w:t>
      </w:r>
      <w:r w:rsidR="00063B9E" w:rsidRPr="00030FF3">
        <w:rPr>
          <w:rFonts w:ascii="Arial Narrow" w:hAnsi="Arial Narrow"/>
          <w:szCs w:val="20"/>
        </w:rPr>
        <w:t>)</w:t>
      </w:r>
      <w:r w:rsidR="00DC4F07">
        <w:rPr>
          <w:rFonts w:ascii="Arial Narrow" w:hAnsi="Arial Narrow"/>
          <w:szCs w:val="20"/>
        </w:rPr>
        <w:t>.</w:t>
      </w:r>
      <w:r w:rsidRPr="00030FF3">
        <w:rPr>
          <w:rFonts w:ascii="Arial Narrow" w:hAnsi="Arial Narrow"/>
          <w:szCs w:val="20"/>
        </w:rPr>
        <w:t xml:space="preserve"> </w:t>
      </w:r>
      <w:r w:rsidR="00DC4F07">
        <w:rPr>
          <w:rFonts w:ascii="Arial Narrow" w:hAnsi="Arial Narrow"/>
          <w:szCs w:val="20"/>
        </w:rPr>
        <w:t>C</w:t>
      </w:r>
      <w:r w:rsidR="00063B9E" w:rsidRPr="00030FF3">
        <w:rPr>
          <w:rFonts w:ascii="Arial Narrow" w:hAnsi="Arial Narrow"/>
          <w:szCs w:val="20"/>
        </w:rPr>
        <w:t>ontudo, Cabeceiras de Basto com 5.566 e Celorico de Basto com 4.022</w:t>
      </w:r>
      <w:proofErr w:type="gramStart"/>
      <w:r w:rsidR="00063B9E" w:rsidRPr="00030FF3">
        <w:rPr>
          <w:rFonts w:ascii="Arial Narrow" w:hAnsi="Arial Narrow"/>
          <w:szCs w:val="20"/>
        </w:rPr>
        <w:t>,</w:t>
      </w:r>
      <w:proofErr w:type="gramEnd"/>
      <w:r w:rsidR="00063B9E" w:rsidRPr="00030FF3">
        <w:rPr>
          <w:rFonts w:ascii="Arial Narrow" w:hAnsi="Arial Narrow"/>
          <w:szCs w:val="20"/>
        </w:rPr>
        <w:t xml:space="preserve"> destacam-se do panorama por apresentarem uma densidade </w:t>
      </w:r>
      <w:r w:rsidR="00027CAE">
        <w:rPr>
          <w:rFonts w:ascii="Arial Narrow" w:hAnsi="Arial Narrow"/>
          <w:szCs w:val="20"/>
        </w:rPr>
        <w:t>populacional</w:t>
      </w:r>
      <w:r w:rsidR="00063B9E" w:rsidRPr="00030FF3">
        <w:rPr>
          <w:rFonts w:ascii="Arial Narrow" w:hAnsi="Arial Narrow"/>
          <w:szCs w:val="20"/>
        </w:rPr>
        <w:t xml:space="preserve"> </w:t>
      </w:r>
      <w:r w:rsidR="00063B9E" w:rsidRPr="00030FF3">
        <w:rPr>
          <w:rFonts w:ascii="Arial Narrow" w:hAnsi="Arial Narrow"/>
          <w:szCs w:val="20"/>
        </w:rPr>
        <w:t>bastante superior.</w:t>
      </w:r>
    </w:p>
    <w:p w:rsidR="00063B9E" w:rsidRPr="00030FF3" w:rsidRDefault="00063B9E" w:rsidP="00063B9E">
      <w:pPr>
        <w:jc w:val="both"/>
        <w:rPr>
          <w:rFonts w:ascii="Arial Narrow" w:hAnsi="Arial Narrow"/>
          <w:szCs w:val="20"/>
        </w:rPr>
      </w:pPr>
      <w:r w:rsidRPr="00030FF3">
        <w:rPr>
          <w:rFonts w:ascii="Arial Narrow" w:hAnsi="Arial Narrow"/>
          <w:szCs w:val="20"/>
        </w:rPr>
        <w:t>Já no que diz respeito ao n</w:t>
      </w:r>
      <w:r w:rsidR="00065715" w:rsidRPr="00030FF3">
        <w:rPr>
          <w:rFonts w:ascii="Arial Narrow" w:hAnsi="Arial Narrow"/>
          <w:szCs w:val="20"/>
        </w:rPr>
        <w:t>úmero de habitantes por médico, B</w:t>
      </w:r>
      <w:r w:rsidRPr="00030FF3">
        <w:rPr>
          <w:rFonts w:ascii="Arial Narrow" w:hAnsi="Arial Narrow"/>
          <w:szCs w:val="20"/>
        </w:rPr>
        <w:t>asto apresenta uma média duas vezes superior à média nacional (593 habitantes por m</w:t>
      </w:r>
      <w:r w:rsidR="00361A86" w:rsidRPr="00030FF3">
        <w:rPr>
          <w:rFonts w:ascii="Arial Narrow" w:hAnsi="Arial Narrow"/>
          <w:szCs w:val="20"/>
        </w:rPr>
        <w:t>édico contra 240 do país)</w:t>
      </w:r>
      <w:r w:rsidRPr="00030FF3">
        <w:rPr>
          <w:rFonts w:ascii="Arial Narrow" w:hAnsi="Arial Narrow"/>
          <w:szCs w:val="20"/>
        </w:rPr>
        <w:t>, o que significa qu</w:t>
      </w:r>
      <w:r w:rsidR="00065715" w:rsidRPr="00030FF3">
        <w:rPr>
          <w:rFonts w:ascii="Arial Narrow" w:hAnsi="Arial Narrow"/>
          <w:szCs w:val="20"/>
        </w:rPr>
        <w:t xml:space="preserve">e a população da região tem </w:t>
      </w:r>
      <w:r w:rsidR="00DC4F07">
        <w:rPr>
          <w:rFonts w:ascii="Arial Narrow" w:hAnsi="Arial Narrow"/>
          <w:szCs w:val="20"/>
        </w:rPr>
        <w:t>maior</w:t>
      </w:r>
      <w:r w:rsidRPr="00030FF3">
        <w:rPr>
          <w:rFonts w:ascii="Arial Narrow" w:hAnsi="Arial Narrow"/>
          <w:szCs w:val="20"/>
        </w:rPr>
        <w:t xml:space="preserve"> dificuldade</w:t>
      </w:r>
      <w:r w:rsidR="00065715" w:rsidRPr="00030FF3">
        <w:rPr>
          <w:rFonts w:ascii="Arial Narrow" w:hAnsi="Arial Narrow"/>
          <w:szCs w:val="20"/>
        </w:rPr>
        <w:t xml:space="preserve"> relativa no acesso aos cuidados de saúde primários.</w:t>
      </w:r>
    </w:p>
    <w:p w:rsidR="00230620" w:rsidRDefault="00230620" w:rsidP="001A7896">
      <w:pPr>
        <w:ind w:firstLine="284"/>
        <w:rPr>
          <w:rFonts w:ascii="Arial Narrow" w:hAnsi="Arial Narrow"/>
          <w:b/>
          <w:sz w:val="20"/>
          <w:szCs w:val="20"/>
        </w:rPr>
      </w:pPr>
    </w:p>
    <w:p w:rsidR="001A7896" w:rsidRPr="00E1178A" w:rsidRDefault="001A7896" w:rsidP="00E1178A">
      <w:pPr>
        <w:pStyle w:val="Ttulo2"/>
        <w:ind w:left="426"/>
        <w:rPr>
          <w:rFonts w:ascii="Arial Narrow" w:hAnsi="Arial Narrow"/>
          <w:color w:val="365F91" w:themeColor="accent1" w:themeShade="BF"/>
          <w:sz w:val="24"/>
        </w:rPr>
      </w:pPr>
      <w:bookmarkStart w:id="29" w:name="_Toc411680936"/>
      <w:bookmarkStart w:id="30" w:name="_Toc411683380"/>
      <w:r w:rsidRPr="00E1178A">
        <w:rPr>
          <w:rFonts w:ascii="Arial Narrow" w:hAnsi="Arial Narrow"/>
          <w:color w:val="365F91" w:themeColor="accent1" w:themeShade="BF"/>
          <w:sz w:val="24"/>
        </w:rPr>
        <w:t>D2. Análise SWOT</w:t>
      </w:r>
      <w:bookmarkEnd w:id="29"/>
      <w:bookmarkEnd w:id="30"/>
    </w:p>
    <w:p w:rsidR="00361A86" w:rsidRPr="00030FF3" w:rsidRDefault="00065715" w:rsidP="00361A86">
      <w:pPr>
        <w:jc w:val="both"/>
        <w:rPr>
          <w:rFonts w:ascii="Arial Narrow" w:hAnsi="Arial Narrow"/>
          <w:szCs w:val="20"/>
        </w:rPr>
      </w:pPr>
      <w:r w:rsidRPr="00030FF3">
        <w:rPr>
          <w:rFonts w:ascii="Arial Narrow" w:hAnsi="Arial Narrow"/>
          <w:szCs w:val="20"/>
        </w:rPr>
        <w:t>A partir da análise</w:t>
      </w:r>
      <w:r w:rsidR="00361A86" w:rsidRPr="00030FF3">
        <w:rPr>
          <w:rFonts w:ascii="Arial Narrow" w:hAnsi="Arial Narrow"/>
          <w:szCs w:val="20"/>
        </w:rPr>
        <w:t xml:space="preserve"> </w:t>
      </w:r>
      <w:r w:rsidRPr="00030FF3">
        <w:rPr>
          <w:rFonts w:ascii="Arial Narrow" w:hAnsi="Arial Narrow"/>
          <w:szCs w:val="20"/>
        </w:rPr>
        <w:t>sucinta dos aspetos mais relevantes de caraterização do território</w:t>
      </w:r>
      <w:r w:rsidR="00611F96" w:rsidRPr="00030FF3">
        <w:rPr>
          <w:rFonts w:ascii="Arial Narrow" w:hAnsi="Arial Narrow"/>
          <w:szCs w:val="20"/>
        </w:rPr>
        <w:t xml:space="preserve">, </w:t>
      </w:r>
      <w:r w:rsidRPr="00030FF3">
        <w:rPr>
          <w:rFonts w:ascii="Arial Narrow" w:hAnsi="Arial Narrow"/>
          <w:szCs w:val="20"/>
        </w:rPr>
        <w:t>apresenta-se</w:t>
      </w:r>
      <w:r w:rsidR="00611F96" w:rsidRPr="00030FF3">
        <w:rPr>
          <w:rFonts w:ascii="Arial Narrow" w:hAnsi="Arial Narrow"/>
          <w:szCs w:val="20"/>
        </w:rPr>
        <w:t xml:space="preserve"> de seguida </w:t>
      </w:r>
      <w:r w:rsidRPr="00030FF3">
        <w:rPr>
          <w:rFonts w:ascii="Arial Narrow" w:hAnsi="Arial Narrow"/>
          <w:szCs w:val="20"/>
        </w:rPr>
        <w:t>uma análise SWOT onde se identificam, por grandes</w:t>
      </w:r>
      <w:r w:rsidR="00611F96" w:rsidRPr="00030FF3">
        <w:rPr>
          <w:rFonts w:ascii="Arial Narrow" w:hAnsi="Arial Narrow"/>
          <w:szCs w:val="20"/>
        </w:rPr>
        <w:t xml:space="preserve"> áreas temátic</w:t>
      </w:r>
      <w:r w:rsidRPr="00030FF3">
        <w:rPr>
          <w:rFonts w:ascii="Arial Narrow" w:hAnsi="Arial Narrow"/>
          <w:szCs w:val="20"/>
        </w:rPr>
        <w:t>as de intervenção,</w:t>
      </w:r>
      <w:r w:rsidR="00361A86" w:rsidRPr="00030FF3">
        <w:rPr>
          <w:rFonts w:ascii="Arial Narrow" w:hAnsi="Arial Narrow"/>
          <w:szCs w:val="20"/>
        </w:rPr>
        <w:t xml:space="preserve"> os pontos fortes e frac</w:t>
      </w:r>
      <w:r w:rsidR="00611F96" w:rsidRPr="00030FF3">
        <w:rPr>
          <w:rFonts w:ascii="Arial Narrow" w:hAnsi="Arial Narrow"/>
          <w:szCs w:val="20"/>
        </w:rPr>
        <w:t>os, as oportunidades e ameaças</w:t>
      </w:r>
      <w:r w:rsidRPr="00030FF3">
        <w:rPr>
          <w:rFonts w:ascii="Arial Narrow" w:hAnsi="Arial Narrow"/>
          <w:szCs w:val="20"/>
        </w:rPr>
        <w:t>.</w:t>
      </w:r>
    </w:p>
    <w:p w:rsidR="009630F7" w:rsidRDefault="009630F7">
      <w:pPr>
        <w:rPr>
          <w:rFonts w:ascii="Arial Narrow" w:hAnsi="Arial Narrow"/>
          <w:sz w:val="20"/>
          <w:szCs w:val="20"/>
        </w:rPr>
      </w:pPr>
      <w:r>
        <w:rPr>
          <w:rFonts w:ascii="Arial Narrow" w:hAnsi="Arial Narrow"/>
          <w:sz w:val="20"/>
          <w:szCs w:val="20"/>
        </w:rPr>
        <w:br w:type="page"/>
      </w:r>
    </w:p>
    <w:p w:rsidR="00AA4C20" w:rsidRDefault="00AA4C20" w:rsidP="00361A86">
      <w:pPr>
        <w:jc w:val="both"/>
        <w:rPr>
          <w:rFonts w:ascii="Arial Narrow" w:hAnsi="Arial Narrow"/>
          <w:sz w:val="20"/>
          <w:szCs w:val="20"/>
        </w:rPr>
        <w:sectPr w:rsidR="00AA4C20" w:rsidSect="00EE3D8A">
          <w:headerReference w:type="default" r:id="rId16"/>
          <w:footerReference w:type="default" r:id="rId17"/>
          <w:pgSz w:w="11906" w:h="16838"/>
          <w:pgMar w:top="1985" w:right="1701" w:bottom="1276" w:left="1701" w:header="708" w:footer="708" w:gutter="0"/>
          <w:cols w:space="708"/>
          <w:titlePg/>
          <w:docGrid w:linePitch="360"/>
        </w:sectPr>
      </w:pPr>
    </w:p>
    <w:p w:rsidR="009630F7" w:rsidRPr="005918E8" w:rsidRDefault="009630F7" w:rsidP="00361A86">
      <w:pPr>
        <w:jc w:val="both"/>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4"/>
        <w:gridCol w:w="2679"/>
        <w:gridCol w:w="2914"/>
        <w:gridCol w:w="2520"/>
        <w:gridCol w:w="2315"/>
        <w:gridCol w:w="2056"/>
      </w:tblGrid>
      <w:tr w:rsidR="007863BA" w:rsidRPr="00AA4C20" w:rsidTr="005B7F78">
        <w:tc>
          <w:tcPr>
            <w:tcW w:w="1568" w:type="dxa"/>
            <w:shd w:val="clear" w:color="auto" w:fill="E6E6E6"/>
            <w:vAlign w:val="center"/>
          </w:tcPr>
          <w:p w:rsidR="006D794B" w:rsidRPr="008B4158" w:rsidRDefault="006D794B" w:rsidP="007E644F">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Domínios</w:t>
            </w:r>
          </w:p>
          <w:p w:rsidR="006D794B" w:rsidRPr="008B4158" w:rsidRDefault="006D794B" w:rsidP="007E644F">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(Áreas Temáticas)</w:t>
            </w:r>
          </w:p>
        </w:tc>
        <w:tc>
          <w:tcPr>
            <w:tcW w:w="2717" w:type="dxa"/>
            <w:shd w:val="clear" w:color="auto" w:fill="E6E6E6"/>
            <w:vAlign w:val="center"/>
          </w:tcPr>
          <w:p w:rsidR="006D794B" w:rsidRPr="008B4158" w:rsidRDefault="006D794B" w:rsidP="007E644F">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Pontos Fortes</w:t>
            </w:r>
          </w:p>
        </w:tc>
        <w:tc>
          <w:tcPr>
            <w:tcW w:w="2959" w:type="dxa"/>
            <w:shd w:val="clear" w:color="auto" w:fill="E6E6E6"/>
            <w:vAlign w:val="center"/>
          </w:tcPr>
          <w:p w:rsidR="006D794B" w:rsidRPr="008B4158" w:rsidRDefault="006D794B" w:rsidP="007E644F">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Pontos Fracos</w:t>
            </w:r>
          </w:p>
        </w:tc>
        <w:tc>
          <w:tcPr>
            <w:tcW w:w="2553" w:type="dxa"/>
            <w:shd w:val="clear" w:color="auto" w:fill="E6E6E6"/>
            <w:vAlign w:val="center"/>
          </w:tcPr>
          <w:p w:rsidR="006D794B" w:rsidRPr="008B4158" w:rsidRDefault="006D794B" w:rsidP="007E644F">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Oportunidades</w:t>
            </w:r>
          </w:p>
        </w:tc>
        <w:tc>
          <w:tcPr>
            <w:tcW w:w="2341" w:type="dxa"/>
            <w:shd w:val="clear" w:color="auto" w:fill="E6E6E6"/>
            <w:vAlign w:val="center"/>
          </w:tcPr>
          <w:p w:rsidR="006D794B" w:rsidRPr="008B4158" w:rsidRDefault="006D794B" w:rsidP="007E644F">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Ameaças</w:t>
            </w:r>
          </w:p>
        </w:tc>
        <w:tc>
          <w:tcPr>
            <w:tcW w:w="2080" w:type="dxa"/>
            <w:shd w:val="clear" w:color="auto" w:fill="E6E6E6"/>
          </w:tcPr>
          <w:p w:rsidR="00E2138E" w:rsidRPr="008B4158" w:rsidRDefault="00E2138E" w:rsidP="006D794B">
            <w:pPr>
              <w:spacing w:after="0" w:line="240" w:lineRule="auto"/>
              <w:ind w:right="113"/>
              <w:jc w:val="center"/>
              <w:rPr>
                <w:rFonts w:ascii="Arial Narrow" w:hAnsi="Arial Narrow" w:cs="Arial"/>
                <w:b/>
                <w:sz w:val="20"/>
                <w:szCs w:val="20"/>
              </w:rPr>
            </w:pPr>
          </w:p>
          <w:p w:rsidR="006D794B" w:rsidRPr="008B4158" w:rsidRDefault="006D794B" w:rsidP="006D794B">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Objetivos</w:t>
            </w:r>
          </w:p>
          <w:p w:rsidR="006D794B" w:rsidRPr="008B4158" w:rsidRDefault="006D794B" w:rsidP="006D794B">
            <w:pPr>
              <w:spacing w:after="0" w:line="240" w:lineRule="auto"/>
              <w:ind w:right="113"/>
              <w:jc w:val="center"/>
              <w:rPr>
                <w:rFonts w:ascii="Arial Narrow" w:hAnsi="Arial Narrow" w:cs="Arial"/>
                <w:b/>
                <w:sz w:val="20"/>
                <w:szCs w:val="20"/>
              </w:rPr>
            </w:pPr>
            <w:r w:rsidRPr="008B4158">
              <w:rPr>
                <w:rFonts w:ascii="Arial Narrow" w:hAnsi="Arial Narrow" w:cs="Arial"/>
                <w:b/>
                <w:sz w:val="20"/>
                <w:szCs w:val="20"/>
              </w:rPr>
              <w:t>Estratégicos</w:t>
            </w:r>
          </w:p>
          <w:p w:rsidR="00E2138E" w:rsidRPr="008B4158" w:rsidRDefault="00E2138E" w:rsidP="006D794B">
            <w:pPr>
              <w:spacing w:after="0" w:line="240" w:lineRule="auto"/>
              <w:ind w:right="113"/>
              <w:jc w:val="center"/>
              <w:rPr>
                <w:rFonts w:ascii="Arial Narrow" w:hAnsi="Arial Narrow" w:cs="Arial"/>
                <w:b/>
                <w:sz w:val="20"/>
                <w:szCs w:val="20"/>
              </w:rPr>
            </w:pPr>
          </w:p>
        </w:tc>
      </w:tr>
      <w:tr w:rsidR="007863BA" w:rsidRPr="00AA4C20" w:rsidTr="005B7F78">
        <w:tc>
          <w:tcPr>
            <w:tcW w:w="1568" w:type="dxa"/>
          </w:tcPr>
          <w:p w:rsidR="006D794B" w:rsidRPr="008B4158" w:rsidRDefault="00F34E66" w:rsidP="007E644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População</w:t>
            </w:r>
          </w:p>
        </w:tc>
        <w:tc>
          <w:tcPr>
            <w:tcW w:w="2717" w:type="dxa"/>
          </w:tcPr>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Sossego e qualidade de vida.</w:t>
            </w:r>
          </w:p>
        </w:tc>
        <w:tc>
          <w:tcPr>
            <w:tcW w:w="2959" w:type="dxa"/>
          </w:tcPr>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Envelhecimen</w:t>
            </w:r>
            <w:r w:rsidR="00F34E66" w:rsidRPr="008B4158">
              <w:rPr>
                <w:rFonts w:ascii="Arial Narrow" w:hAnsi="Arial Narrow" w:cs="Arial"/>
                <w:sz w:val="20"/>
                <w:szCs w:val="20"/>
              </w:rPr>
              <w:t>to populacional</w:t>
            </w:r>
            <w:r w:rsidR="002E5446">
              <w:rPr>
                <w:rFonts w:ascii="Arial Narrow" w:hAnsi="Arial Narrow" w:cs="Arial"/>
                <w:sz w:val="20"/>
                <w:szCs w:val="20"/>
              </w:rPr>
              <w:t xml:space="preserve"> </w:t>
            </w:r>
            <w:r w:rsidR="00F34E66" w:rsidRPr="008B4158">
              <w:rPr>
                <w:rFonts w:ascii="Arial Narrow" w:hAnsi="Arial Narrow" w:cs="Arial"/>
                <w:sz w:val="20"/>
                <w:szCs w:val="20"/>
              </w:rPr>
              <w:t>acentuado</w:t>
            </w:r>
            <w:r w:rsidR="00E128BF" w:rsidRPr="008B4158">
              <w:rPr>
                <w:rFonts w:ascii="Arial Narrow" w:hAnsi="Arial Narrow" w:cs="Arial"/>
                <w:sz w:val="20"/>
                <w:szCs w:val="20"/>
              </w:rPr>
              <w:t>;</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Perda gene</w:t>
            </w:r>
            <w:r w:rsidR="00F34E66" w:rsidRPr="008B4158">
              <w:rPr>
                <w:rFonts w:ascii="Arial Narrow" w:hAnsi="Arial Narrow" w:cs="Arial"/>
                <w:sz w:val="20"/>
                <w:szCs w:val="20"/>
              </w:rPr>
              <w:t>ralizada da população residente</w:t>
            </w:r>
            <w:r w:rsidR="00E128BF" w:rsidRPr="008B4158">
              <w:rPr>
                <w:rFonts w:ascii="Arial Narrow" w:hAnsi="Arial Narrow" w:cs="Arial"/>
                <w:sz w:val="20"/>
                <w:szCs w:val="20"/>
              </w:rPr>
              <w:t>;</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Desemprego essencialmente feminino;</w:t>
            </w:r>
          </w:p>
          <w:p w:rsidR="006D794B" w:rsidRPr="008B4158" w:rsidRDefault="006D794B" w:rsidP="006D794B">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Desertificação;</w:t>
            </w:r>
          </w:p>
          <w:p w:rsidR="00346656" w:rsidRPr="008B4158" w:rsidRDefault="00346656" w:rsidP="00346656">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Diminuição da taxa de natalidade;</w:t>
            </w:r>
          </w:p>
          <w:p w:rsidR="0016063F" w:rsidRPr="008B4158" w:rsidRDefault="0016063F" w:rsidP="0016063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Elevada </w:t>
            </w:r>
            <w:r w:rsidR="002E5446">
              <w:rPr>
                <w:rFonts w:ascii="Arial Narrow" w:hAnsi="Arial Narrow" w:cs="Arial"/>
                <w:sz w:val="20"/>
                <w:szCs w:val="20"/>
              </w:rPr>
              <w:t>taxa de analfabetismo.</w:t>
            </w:r>
          </w:p>
          <w:p w:rsidR="002D5474" w:rsidRPr="008B4158" w:rsidRDefault="002D5474" w:rsidP="00E128BF">
            <w:pPr>
              <w:spacing w:after="0" w:line="240" w:lineRule="auto"/>
              <w:ind w:left="105"/>
              <w:rPr>
                <w:rFonts w:ascii="Arial Narrow" w:hAnsi="Arial Narrow" w:cs="Arial"/>
                <w:sz w:val="20"/>
                <w:szCs w:val="20"/>
              </w:rPr>
            </w:pPr>
          </w:p>
        </w:tc>
        <w:tc>
          <w:tcPr>
            <w:tcW w:w="2553" w:type="dxa"/>
          </w:tcPr>
          <w:p w:rsidR="006D794B" w:rsidRPr="008B4158" w:rsidRDefault="006D794B" w:rsidP="006D794B">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Existência de mecanismos financeiros de apoio </w:t>
            </w:r>
            <w:r w:rsidR="002E5446">
              <w:rPr>
                <w:rFonts w:ascii="Arial Narrow" w:hAnsi="Arial Narrow" w:cs="Arial"/>
                <w:sz w:val="20"/>
                <w:szCs w:val="20"/>
              </w:rPr>
              <w:t>ao incentivo</w:t>
            </w:r>
            <w:r w:rsidRPr="008B4158">
              <w:rPr>
                <w:rFonts w:ascii="Arial Narrow" w:hAnsi="Arial Narrow" w:cs="Arial"/>
                <w:sz w:val="20"/>
                <w:szCs w:val="20"/>
              </w:rPr>
              <w:t xml:space="preserve"> </w:t>
            </w:r>
            <w:r w:rsidR="002E5446">
              <w:rPr>
                <w:rFonts w:ascii="Arial Narrow" w:hAnsi="Arial Narrow" w:cs="Arial"/>
                <w:sz w:val="20"/>
                <w:szCs w:val="20"/>
              </w:rPr>
              <w:t>à</w:t>
            </w:r>
            <w:r w:rsidRPr="008B4158">
              <w:rPr>
                <w:rFonts w:ascii="Arial Narrow" w:hAnsi="Arial Narrow" w:cs="Arial"/>
                <w:sz w:val="20"/>
                <w:szCs w:val="20"/>
              </w:rPr>
              <w:t xml:space="preserve"> fixação da população </w:t>
            </w:r>
            <w:r w:rsidR="0016063F" w:rsidRPr="008B4158">
              <w:rPr>
                <w:rFonts w:ascii="Arial Narrow" w:hAnsi="Arial Narrow" w:cs="Arial"/>
                <w:sz w:val="20"/>
                <w:szCs w:val="20"/>
              </w:rPr>
              <w:t>no território;</w:t>
            </w:r>
          </w:p>
          <w:p w:rsidR="0016063F" w:rsidRPr="008B4158" w:rsidRDefault="0016063F" w:rsidP="006D794B">
            <w:pPr>
              <w:numPr>
                <w:ilvl w:val="0"/>
                <w:numId w:val="4"/>
              </w:numPr>
              <w:spacing w:after="0" w:line="240" w:lineRule="auto"/>
              <w:ind w:left="105" w:hanging="164"/>
              <w:rPr>
                <w:rFonts w:ascii="Arial Narrow" w:hAnsi="Arial Narrow" w:cs="Arial"/>
                <w:sz w:val="20"/>
                <w:szCs w:val="20"/>
              </w:rPr>
            </w:pPr>
            <w:proofErr w:type="gramStart"/>
            <w:r w:rsidRPr="008B4158">
              <w:rPr>
                <w:rFonts w:ascii="Arial Narrow" w:hAnsi="Arial Narrow" w:cs="Arial"/>
                <w:sz w:val="20"/>
                <w:szCs w:val="20"/>
              </w:rPr>
              <w:t>Programas nacionais de apoio à educação e formação ao longo da vida para</w:t>
            </w:r>
            <w:proofErr w:type="gramEnd"/>
            <w:r w:rsidRPr="008B4158">
              <w:rPr>
                <w:rFonts w:ascii="Arial Narrow" w:hAnsi="Arial Narrow" w:cs="Arial"/>
                <w:sz w:val="20"/>
                <w:szCs w:val="20"/>
              </w:rPr>
              <w:t xml:space="preserve"> adultos</w:t>
            </w:r>
            <w:r w:rsidR="00263B09" w:rsidRPr="008B4158">
              <w:rPr>
                <w:rFonts w:ascii="Arial Narrow" w:hAnsi="Arial Narrow" w:cs="Arial"/>
                <w:sz w:val="20"/>
                <w:szCs w:val="20"/>
              </w:rPr>
              <w:t>.</w:t>
            </w:r>
          </w:p>
        </w:tc>
        <w:tc>
          <w:tcPr>
            <w:tcW w:w="2341" w:type="dxa"/>
          </w:tcPr>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Interioridade;</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Encerramento de serviços públicos;</w:t>
            </w:r>
          </w:p>
          <w:p w:rsidR="0016063F" w:rsidRPr="008B4158" w:rsidRDefault="0016063F" w:rsidP="0016063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focos de pobreza e de exclusão social;</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Políticas d</w:t>
            </w:r>
            <w:r w:rsidR="002D5474" w:rsidRPr="008B4158">
              <w:rPr>
                <w:rFonts w:ascii="Arial Narrow" w:hAnsi="Arial Narrow" w:cs="Arial"/>
                <w:sz w:val="20"/>
                <w:szCs w:val="20"/>
              </w:rPr>
              <w:t>e incentivo à natalidade ine</w:t>
            </w:r>
            <w:r w:rsidRPr="008B4158">
              <w:rPr>
                <w:rFonts w:ascii="Arial Narrow" w:hAnsi="Arial Narrow" w:cs="Arial"/>
                <w:sz w:val="20"/>
                <w:szCs w:val="20"/>
              </w:rPr>
              <w:t>ficientes.</w:t>
            </w:r>
          </w:p>
        </w:tc>
        <w:tc>
          <w:tcPr>
            <w:tcW w:w="2080" w:type="dxa"/>
          </w:tcPr>
          <w:p w:rsidR="006D794B" w:rsidRPr="008B4158" w:rsidRDefault="000461BF"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OE1 - </w:t>
            </w:r>
            <w:r w:rsidR="002D5474" w:rsidRPr="008B4158">
              <w:rPr>
                <w:rFonts w:ascii="Arial Narrow" w:hAnsi="Arial Narrow" w:cs="Arial"/>
                <w:sz w:val="20"/>
                <w:szCs w:val="20"/>
              </w:rPr>
              <w:t xml:space="preserve">Fortalecer a base </w:t>
            </w:r>
            <w:proofErr w:type="spellStart"/>
            <w:r w:rsidR="00E128BF" w:rsidRPr="008B4158">
              <w:rPr>
                <w:rFonts w:ascii="Arial Narrow" w:hAnsi="Arial Narrow" w:cs="Arial"/>
                <w:sz w:val="20"/>
                <w:szCs w:val="20"/>
              </w:rPr>
              <w:t>sócio-</w:t>
            </w:r>
            <w:r w:rsidR="002D5474" w:rsidRPr="008B4158">
              <w:rPr>
                <w:rFonts w:ascii="Arial Narrow" w:hAnsi="Arial Narrow" w:cs="Arial"/>
                <w:sz w:val="20"/>
                <w:szCs w:val="20"/>
              </w:rPr>
              <w:t>económica</w:t>
            </w:r>
            <w:proofErr w:type="spellEnd"/>
            <w:r w:rsidR="002D5474" w:rsidRPr="008B4158">
              <w:rPr>
                <w:rFonts w:ascii="Arial Narrow" w:hAnsi="Arial Narrow" w:cs="Arial"/>
                <w:sz w:val="20"/>
                <w:szCs w:val="20"/>
              </w:rPr>
              <w:t xml:space="preserve"> local, assente nos recursos endógenos de Basto;</w:t>
            </w:r>
          </w:p>
          <w:p w:rsidR="002D5474" w:rsidRPr="008B4158" w:rsidRDefault="000461BF"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OE</w:t>
            </w:r>
            <w:r w:rsidR="00027CAE">
              <w:rPr>
                <w:rFonts w:ascii="Arial Narrow" w:hAnsi="Arial Narrow" w:cs="Arial"/>
                <w:sz w:val="20"/>
                <w:szCs w:val="20"/>
              </w:rPr>
              <w:t>3</w:t>
            </w:r>
            <w:r w:rsidRPr="008B4158">
              <w:rPr>
                <w:rFonts w:ascii="Arial Narrow" w:hAnsi="Arial Narrow" w:cs="Arial"/>
                <w:sz w:val="20"/>
                <w:szCs w:val="20"/>
              </w:rPr>
              <w:t xml:space="preserve">- </w:t>
            </w:r>
            <w:r w:rsidR="002D5474" w:rsidRPr="008B4158">
              <w:rPr>
                <w:rFonts w:ascii="Arial Narrow" w:hAnsi="Arial Narrow" w:cs="Arial"/>
                <w:sz w:val="20"/>
                <w:szCs w:val="20"/>
              </w:rPr>
              <w:t>Reforçar a viabilidade e competitividade do setor agrícola;</w:t>
            </w:r>
          </w:p>
          <w:p w:rsidR="002D5474" w:rsidRPr="008B4158" w:rsidRDefault="000461BF"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OT5 - </w:t>
            </w:r>
            <w:r w:rsidR="002D5474" w:rsidRPr="008B4158">
              <w:rPr>
                <w:rFonts w:ascii="Arial Narrow" w:hAnsi="Arial Narrow" w:cs="Arial"/>
                <w:sz w:val="20"/>
                <w:szCs w:val="20"/>
              </w:rPr>
              <w:t>Contribuir para o crescimento inclusivo de Basto, apoiando a criação de emprego e</w:t>
            </w:r>
            <w:r w:rsidR="00E128BF" w:rsidRPr="008B4158">
              <w:rPr>
                <w:rFonts w:ascii="Arial Narrow" w:hAnsi="Arial Narrow" w:cs="Arial"/>
                <w:sz w:val="20"/>
                <w:szCs w:val="20"/>
              </w:rPr>
              <w:t xml:space="preserve"> </w:t>
            </w:r>
            <w:r w:rsidR="002D5474" w:rsidRPr="008B4158">
              <w:rPr>
                <w:rFonts w:ascii="Arial Narrow" w:hAnsi="Arial Narrow" w:cs="Arial"/>
                <w:sz w:val="20"/>
                <w:szCs w:val="20"/>
              </w:rPr>
              <w:t>auto emprego sustentável</w:t>
            </w:r>
            <w:r w:rsidR="00263B09" w:rsidRPr="008B4158">
              <w:rPr>
                <w:rFonts w:ascii="Arial Narrow" w:hAnsi="Arial Narrow" w:cs="Arial"/>
                <w:sz w:val="20"/>
                <w:szCs w:val="20"/>
              </w:rPr>
              <w:t>.</w:t>
            </w:r>
          </w:p>
        </w:tc>
      </w:tr>
      <w:tr w:rsidR="007863BA" w:rsidRPr="00AA4C20" w:rsidTr="005B7F78">
        <w:tc>
          <w:tcPr>
            <w:tcW w:w="1568" w:type="dxa"/>
          </w:tcPr>
          <w:p w:rsidR="00E128BF" w:rsidRPr="008B4158" w:rsidRDefault="00E128BF" w:rsidP="007E644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Infra estruturas</w:t>
            </w:r>
            <w:r w:rsidR="002E5446">
              <w:rPr>
                <w:rFonts w:ascii="Arial Narrow" w:hAnsi="Arial Narrow" w:cs="Arial"/>
                <w:sz w:val="20"/>
                <w:szCs w:val="20"/>
              </w:rPr>
              <w:t xml:space="preserve"> e acessibilidades</w:t>
            </w:r>
          </w:p>
        </w:tc>
        <w:tc>
          <w:tcPr>
            <w:tcW w:w="2717" w:type="dxa"/>
          </w:tcPr>
          <w:p w:rsidR="00E128BF" w:rsidRPr="008B4158" w:rsidRDefault="00E128BF" w:rsidP="00E128B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da A7, A4 e parte da Variante do Tâmega, permitindo à população residir na região mesmo que trabalhe</w:t>
            </w:r>
            <w:r w:rsidR="00263B09" w:rsidRPr="008B4158">
              <w:rPr>
                <w:rFonts w:ascii="Arial Narrow" w:hAnsi="Arial Narrow" w:cs="Arial"/>
                <w:sz w:val="20"/>
                <w:szCs w:val="20"/>
              </w:rPr>
              <w:t xml:space="preserve"> em centros urbanos próximos.</w:t>
            </w:r>
          </w:p>
          <w:p w:rsidR="00E128BF" w:rsidRPr="008B4158" w:rsidRDefault="00E128BF" w:rsidP="00E128BF">
            <w:pPr>
              <w:spacing w:after="0" w:line="240" w:lineRule="auto"/>
              <w:ind w:left="105"/>
              <w:rPr>
                <w:rFonts w:ascii="Arial Narrow" w:hAnsi="Arial Narrow" w:cs="Arial"/>
                <w:sz w:val="20"/>
                <w:szCs w:val="20"/>
              </w:rPr>
            </w:pPr>
          </w:p>
        </w:tc>
        <w:tc>
          <w:tcPr>
            <w:tcW w:w="2959" w:type="dxa"/>
          </w:tcPr>
          <w:p w:rsidR="00E128BF" w:rsidRPr="008B4158" w:rsidRDefault="00E128BF" w:rsidP="00E128B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Deficiente rede de acessibilidades </w:t>
            </w:r>
            <w:proofErr w:type="spellStart"/>
            <w:r w:rsidRPr="008B4158">
              <w:rPr>
                <w:rFonts w:ascii="Arial Narrow" w:hAnsi="Arial Narrow" w:cs="Arial"/>
                <w:sz w:val="20"/>
                <w:szCs w:val="20"/>
              </w:rPr>
              <w:t>intraterritoriais</w:t>
            </w:r>
            <w:proofErr w:type="spellEnd"/>
            <w:r w:rsidR="00D51503" w:rsidRPr="008B4158">
              <w:rPr>
                <w:rFonts w:ascii="Arial Narrow" w:hAnsi="Arial Narrow" w:cs="Arial"/>
                <w:sz w:val="20"/>
                <w:szCs w:val="20"/>
              </w:rPr>
              <w:t>, em resultado da falta de conclusão da Variante do Tâmega</w:t>
            </w:r>
            <w:r w:rsidRPr="008B4158">
              <w:rPr>
                <w:rFonts w:ascii="Arial Narrow" w:hAnsi="Arial Narrow" w:cs="Arial"/>
                <w:sz w:val="20"/>
                <w:szCs w:val="20"/>
              </w:rPr>
              <w:t>;</w:t>
            </w:r>
          </w:p>
          <w:p w:rsidR="00E128BF" w:rsidRPr="008B4158" w:rsidRDefault="00E128BF" w:rsidP="00E128B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Acessibilidade interna </w:t>
            </w:r>
            <w:r w:rsidR="00D51503" w:rsidRPr="008B4158">
              <w:rPr>
                <w:rFonts w:ascii="Arial Narrow" w:hAnsi="Arial Narrow" w:cs="Arial"/>
                <w:sz w:val="20"/>
                <w:szCs w:val="20"/>
              </w:rPr>
              <w:t xml:space="preserve">concelhia </w:t>
            </w:r>
            <w:r w:rsidRPr="008B4158">
              <w:rPr>
                <w:rFonts w:ascii="Arial Narrow" w:hAnsi="Arial Narrow" w:cs="Arial"/>
                <w:sz w:val="20"/>
                <w:szCs w:val="20"/>
              </w:rPr>
              <w:t xml:space="preserve">muito condicionada pela orografia local, dando origem </w:t>
            </w:r>
            <w:r w:rsidRPr="008B4158">
              <w:rPr>
                <w:rFonts w:ascii="Arial Narrow" w:hAnsi="Arial Narrow" w:cs="Arial"/>
                <w:sz w:val="20"/>
                <w:szCs w:val="20"/>
              </w:rPr>
              <w:t>a</w:t>
            </w:r>
            <w:r w:rsidRPr="008B4158">
              <w:rPr>
                <w:rFonts w:ascii="Arial Narrow" w:hAnsi="Arial Narrow" w:cs="Arial"/>
                <w:sz w:val="20"/>
                <w:szCs w:val="20"/>
              </w:rPr>
              <w:t xml:space="preserve"> traçados sinuosos e acidentados;</w:t>
            </w:r>
          </w:p>
          <w:p w:rsidR="00D51503" w:rsidRPr="008B4158" w:rsidRDefault="00E128BF" w:rsidP="00D51503">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Dispersão de aglomerados urbanos de reduzida dimensão;</w:t>
            </w:r>
            <w:r w:rsidR="00D51503" w:rsidRPr="008B4158">
              <w:rPr>
                <w:rFonts w:ascii="Arial Narrow" w:hAnsi="Arial Narrow" w:cs="Arial"/>
                <w:sz w:val="20"/>
                <w:szCs w:val="20"/>
              </w:rPr>
              <w:t xml:space="preserve"> </w:t>
            </w:r>
          </w:p>
          <w:p w:rsidR="00D51503" w:rsidRPr="008B4158" w:rsidRDefault="00D51503" w:rsidP="00D51503">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Fraca rede de transportes públicos;</w:t>
            </w:r>
          </w:p>
          <w:p w:rsidR="00E128BF" w:rsidRPr="008B4158" w:rsidRDefault="00E128BF" w:rsidP="00B7798E">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freguesias não servidas por transporte público regular e de</w:t>
            </w:r>
            <w:r w:rsidR="00263B09" w:rsidRPr="008B4158">
              <w:rPr>
                <w:rFonts w:ascii="Arial Narrow" w:hAnsi="Arial Narrow" w:cs="Arial"/>
                <w:sz w:val="20"/>
                <w:szCs w:val="20"/>
              </w:rPr>
              <w:t>pendentes do calendário escolar.</w:t>
            </w:r>
          </w:p>
        </w:tc>
        <w:tc>
          <w:tcPr>
            <w:tcW w:w="2553" w:type="dxa"/>
          </w:tcPr>
          <w:p w:rsidR="00E128BF" w:rsidRPr="008B4158" w:rsidRDefault="00D51503" w:rsidP="00E128B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C</w:t>
            </w:r>
            <w:r w:rsidR="00E128BF" w:rsidRPr="008B4158">
              <w:rPr>
                <w:rFonts w:ascii="Arial Narrow" w:hAnsi="Arial Narrow" w:cs="Arial"/>
                <w:sz w:val="20"/>
                <w:szCs w:val="20"/>
              </w:rPr>
              <w:t>onclusão da Variante do Tâmega;</w:t>
            </w:r>
          </w:p>
          <w:p w:rsidR="00E128BF" w:rsidRPr="008B4158" w:rsidRDefault="00E128BF" w:rsidP="00E128B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Cobertura </w:t>
            </w:r>
            <w:r w:rsidR="00D51503" w:rsidRPr="008B4158">
              <w:rPr>
                <w:rFonts w:ascii="Arial Narrow" w:hAnsi="Arial Narrow" w:cs="Arial"/>
                <w:sz w:val="20"/>
                <w:szCs w:val="20"/>
              </w:rPr>
              <w:t xml:space="preserve">total </w:t>
            </w:r>
            <w:r w:rsidR="00263B09" w:rsidRPr="008B4158">
              <w:rPr>
                <w:rFonts w:ascii="Arial Narrow" w:hAnsi="Arial Narrow" w:cs="Arial"/>
                <w:sz w:val="20"/>
                <w:szCs w:val="20"/>
              </w:rPr>
              <w:t>da rede primária de fibra ótica.</w:t>
            </w:r>
          </w:p>
          <w:p w:rsidR="00E128BF" w:rsidRPr="008B4158" w:rsidRDefault="00E128BF" w:rsidP="00D51503">
            <w:pPr>
              <w:spacing w:after="0" w:line="240" w:lineRule="auto"/>
              <w:ind w:left="105"/>
              <w:rPr>
                <w:rFonts w:ascii="Arial Narrow" w:hAnsi="Arial Narrow" w:cs="Arial"/>
                <w:sz w:val="20"/>
                <w:szCs w:val="20"/>
              </w:rPr>
            </w:pPr>
          </w:p>
        </w:tc>
        <w:tc>
          <w:tcPr>
            <w:tcW w:w="2341" w:type="dxa"/>
          </w:tcPr>
          <w:p w:rsidR="00E128BF" w:rsidRPr="008B4158" w:rsidRDefault="00D51503"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Limitação de fundos estruturais destinados à área da mobilidade</w:t>
            </w:r>
            <w:r w:rsidR="00263B09" w:rsidRPr="008B4158">
              <w:rPr>
                <w:rFonts w:ascii="Arial Narrow" w:hAnsi="Arial Narrow" w:cs="Arial"/>
                <w:sz w:val="20"/>
                <w:szCs w:val="20"/>
              </w:rPr>
              <w:t>.</w:t>
            </w:r>
          </w:p>
        </w:tc>
        <w:tc>
          <w:tcPr>
            <w:tcW w:w="2080" w:type="dxa"/>
          </w:tcPr>
          <w:p w:rsidR="00E128BF" w:rsidRDefault="00E128BF" w:rsidP="00D51503">
            <w:pPr>
              <w:spacing w:after="0" w:line="240" w:lineRule="auto"/>
              <w:ind w:left="105"/>
              <w:rPr>
                <w:rFonts w:ascii="Arial Narrow" w:hAnsi="Arial Narrow" w:cs="Arial"/>
                <w:sz w:val="16"/>
                <w:szCs w:val="16"/>
              </w:rPr>
            </w:pPr>
          </w:p>
        </w:tc>
      </w:tr>
      <w:tr w:rsidR="007863BA" w:rsidRPr="00AA4C20" w:rsidTr="005B7F78">
        <w:tc>
          <w:tcPr>
            <w:tcW w:w="1568" w:type="dxa"/>
          </w:tcPr>
          <w:p w:rsidR="002E5446" w:rsidRDefault="00D20145" w:rsidP="007E644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lastRenderedPageBreak/>
              <w:t xml:space="preserve">Economia, emprego </w:t>
            </w:r>
            <w:proofErr w:type="gramStart"/>
            <w:r w:rsidRPr="008B4158">
              <w:rPr>
                <w:rFonts w:ascii="Arial Narrow" w:hAnsi="Arial Narrow" w:cs="Arial"/>
                <w:sz w:val="20"/>
                <w:szCs w:val="20"/>
              </w:rPr>
              <w:t>e</w:t>
            </w:r>
            <w:proofErr w:type="gramEnd"/>
          </w:p>
          <w:p w:rsidR="00D20145" w:rsidRPr="008B4158" w:rsidRDefault="002E5446" w:rsidP="002E5446">
            <w:pPr>
              <w:spacing w:after="0" w:line="240" w:lineRule="auto"/>
              <w:ind w:left="105"/>
              <w:rPr>
                <w:rFonts w:ascii="Arial Narrow" w:hAnsi="Arial Narrow" w:cs="Arial"/>
                <w:sz w:val="20"/>
                <w:szCs w:val="20"/>
              </w:rPr>
            </w:pPr>
            <w:proofErr w:type="gramStart"/>
            <w:r>
              <w:rPr>
                <w:rFonts w:ascii="Arial Narrow" w:hAnsi="Arial Narrow" w:cs="Arial"/>
                <w:sz w:val="20"/>
                <w:szCs w:val="20"/>
              </w:rPr>
              <w:t>e</w:t>
            </w:r>
            <w:r w:rsidRPr="008B4158">
              <w:rPr>
                <w:rFonts w:ascii="Arial Narrow" w:hAnsi="Arial Narrow" w:cs="Arial"/>
                <w:sz w:val="20"/>
                <w:szCs w:val="20"/>
              </w:rPr>
              <w:t>mpreendedorismo</w:t>
            </w:r>
            <w:proofErr w:type="gramEnd"/>
          </w:p>
        </w:tc>
        <w:tc>
          <w:tcPr>
            <w:tcW w:w="2717" w:type="dxa"/>
          </w:tcPr>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Localização geográfica privilegiada para a </w:t>
            </w:r>
            <w:r w:rsidR="002E5446">
              <w:rPr>
                <w:rFonts w:ascii="Arial Narrow" w:hAnsi="Arial Narrow" w:cs="Arial"/>
                <w:sz w:val="20"/>
                <w:szCs w:val="20"/>
              </w:rPr>
              <w:t>instala</w:t>
            </w:r>
            <w:r w:rsidRPr="008B4158">
              <w:rPr>
                <w:rFonts w:ascii="Arial Narrow" w:hAnsi="Arial Narrow" w:cs="Arial"/>
                <w:sz w:val="20"/>
                <w:szCs w:val="20"/>
              </w:rPr>
              <w:t>ção de empresas;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Boas acessibilidades</w:t>
            </w:r>
            <w:r w:rsidR="00D51503" w:rsidRPr="008B4158">
              <w:rPr>
                <w:rFonts w:ascii="Arial Narrow" w:hAnsi="Arial Narrow" w:cs="Arial"/>
                <w:sz w:val="20"/>
                <w:szCs w:val="20"/>
              </w:rPr>
              <w:t xml:space="preserve"> externas</w:t>
            </w:r>
            <w:r w:rsidRPr="008B4158">
              <w:rPr>
                <w:rFonts w:ascii="Arial Narrow" w:hAnsi="Arial Narrow" w:cs="Arial"/>
                <w:sz w:val="20"/>
                <w:szCs w:val="20"/>
              </w:rPr>
              <w:t>;</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proofErr w:type="gramStart"/>
            <w:r w:rsidRPr="008B4158">
              <w:rPr>
                <w:rFonts w:ascii="Arial Narrow" w:hAnsi="Arial Narrow" w:cs="Arial"/>
                <w:sz w:val="20"/>
                <w:szCs w:val="20"/>
              </w:rPr>
              <w:t>Existência de parques industriais</w:t>
            </w:r>
            <w:proofErr w:type="gramEnd"/>
            <w:r w:rsidRPr="008B4158">
              <w:rPr>
                <w:rFonts w:ascii="Arial Narrow" w:hAnsi="Arial Narrow" w:cs="Arial"/>
                <w:sz w:val="20"/>
                <w:szCs w:val="20"/>
              </w:rPr>
              <w:t xml:space="preserve"> nos 4 concelhos de Basto;</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associações e</w:t>
            </w:r>
            <w:r w:rsidR="00D51503" w:rsidRPr="008B4158">
              <w:rPr>
                <w:rFonts w:ascii="Arial Narrow" w:hAnsi="Arial Narrow" w:cs="Arial"/>
                <w:sz w:val="20"/>
                <w:szCs w:val="20"/>
              </w:rPr>
              <w:t>mpresariais que operam no território</w:t>
            </w:r>
            <w:r w:rsidRPr="008B4158">
              <w:rPr>
                <w:rFonts w:ascii="Arial Narrow" w:hAnsi="Arial Narrow" w:cs="Arial"/>
                <w:sz w:val="20"/>
                <w:szCs w:val="20"/>
              </w:rPr>
              <w:t>;</w:t>
            </w:r>
          </w:p>
          <w:p w:rsidR="000A616C" w:rsidRPr="008B4158" w:rsidRDefault="000A616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Condições de produção dos produtos tradicionais muito próximas do Modo de Produção Biológica;</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Instalação de novas empresas n</w:t>
            </w:r>
            <w:r w:rsidR="00263B09" w:rsidRPr="008B4158">
              <w:rPr>
                <w:rFonts w:ascii="Arial Narrow" w:hAnsi="Arial Narrow" w:cs="Arial"/>
                <w:sz w:val="20"/>
                <w:szCs w:val="20"/>
              </w:rPr>
              <w:t>a área da Agricultura Biológica.</w:t>
            </w:r>
          </w:p>
          <w:p w:rsidR="000A616C" w:rsidRPr="008B4158" w:rsidRDefault="000A616C" w:rsidP="000A616C">
            <w:pPr>
              <w:spacing w:after="0" w:line="240" w:lineRule="auto"/>
              <w:ind w:left="105"/>
              <w:rPr>
                <w:rFonts w:ascii="Arial Narrow" w:hAnsi="Arial Narrow" w:cs="Arial"/>
                <w:sz w:val="20"/>
                <w:szCs w:val="20"/>
              </w:rPr>
            </w:pPr>
          </w:p>
          <w:p w:rsidR="00D20145" w:rsidRPr="008B4158" w:rsidRDefault="00D20145" w:rsidP="00D51503">
            <w:pPr>
              <w:spacing w:after="0" w:line="240" w:lineRule="auto"/>
              <w:ind w:left="105"/>
              <w:rPr>
                <w:rFonts w:ascii="Arial Narrow" w:hAnsi="Arial Narrow" w:cs="Arial"/>
                <w:sz w:val="20"/>
                <w:szCs w:val="20"/>
              </w:rPr>
            </w:pPr>
          </w:p>
        </w:tc>
        <w:tc>
          <w:tcPr>
            <w:tcW w:w="2959" w:type="dxa"/>
          </w:tcPr>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Perda da importância do sector primário;</w:t>
            </w:r>
          </w:p>
          <w:p w:rsidR="00D20145" w:rsidRPr="002E5446" w:rsidRDefault="00D20145" w:rsidP="002E5446">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Predomínio do minifúndio, o que implica falta de dimensão da maioria das suas produções;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Envelhecimento da população ativa agrícola e com baixo nível de instrução;</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Reduzida dimensão das empresas;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Individualismo empresarial</w:t>
            </w:r>
            <w:r w:rsidR="004C0432">
              <w:rPr>
                <w:rFonts w:ascii="Arial Narrow" w:hAnsi="Arial Narrow" w:cs="Arial"/>
                <w:sz w:val="20"/>
                <w:szCs w:val="20"/>
              </w:rPr>
              <w:t xml:space="preserve"> que fragiliza associativismo</w:t>
            </w:r>
            <w:r w:rsidRPr="008B4158">
              <w:rPr>
                <w:rFonts w:ascii="Arial Narrow" w:hAnsi="Arial Narrow" w:cs="Arial"/>
                <w:sz w:val="20"/>
                <w:szCs w:val="20"/>
              </w:rPr>
              <w:t xml:space="preserve">; </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Resistência à inovação e à mudança; </w:t>
            </w:r>
          </w:p>
          <w:p w:rsidR="00D20145" w:rsidRPr="008B4158" w:rsidRDefault="002E5446" w:rsidP="00D20145">
            <w:pPr>
              <w:numPr>
                <w:ilvl w:val="0"/>
                <w:numId w:val="4"/>
              </w:numPr>
              <w:spacing w:after="0" w:line="240" w:lineRule="auto"/>
              <w:ind w:left="105" w:hanging="164"/>
              <w:rPr>
                <w:rFonts w:ascii="Arial Narrow" w:hAnsi="Arial Narrow" w:cs="Arial"/>
                <w:sz w:val="20"/>
                <w:szCs w:val="20"/>
              </w:rPr>
            </w:pPr>
            <w:r>
              <w:rPr>
                <w:rFonts w:ascii="Arial Narrow" w:hAnsi="Arial Narrow" w:cs="Arial"/>
                <w:sz w:val="20"/>
                <w:szCs w:val="20"/>
              </w:rPr>
              <w:t>Falta</w:t>
            </w:r>
            <w:r w:rsidR="00D20145" w:rsidRPr="008B4158">
              <w:rPr>
                <w:rFonts w:ascii="Arial Narrow" w:hAnsi="Arial Narrow" w:cs="Arial"/>
                <w:sz w:val="20"/>
                <w:szCs w:val="20"/>
              </w:rPr>
              <w:t xml:space="preserve"> de iniciativas comerciais inovadoras e atrativas;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Baixos níveis de instrução/ qualificação da mão-de-obra local;</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Tendência acentuada para o aumento do desemprego de longa duração ligados a indivíduos com idades avançadas e a grupos vulneráveis;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Dificuldade na distribuição e comercialização das produções </w:t>
            </w:r>
            <w:proofErr w:type="gramStart"/>
            <w:r w:rsidRPr="008B4158">
              <w:rPr>
                <w:rFonts w:ascii="Arial Narrow" w:hAnsi="Arial Narrow" w:cs="Arial"/>
                <w:sz w:val="20"/>
                <w:szCs w:val="20"/>
              </w:rPr>
              <w:t>locais</w:t>
            </w:r>
            <w:proofErr w:type="gramEnd"/>
            <w:r w:rsidRPr="008B4158">
              <w:rPr>
                <w:rFonts w:ascii="Arial Narrow" w:hAnsi="Arial Narrow" w:cs="Arial"/>
                <w:sz w:val="20"/>
                <w:szCs w:val="20"/>
              </w:rPr>
              <w:t>.</w:t>
            </w:r>
          </w:p>
        </w:tc>
        <w:tc>
          <w:tcPr>
            <w:tcW w:w="2553" w:type="dxa"/>
          </w:tcPr>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apoios financeiros que permitam a criação de emprego;</w:t>
            </w:r>
          </w:p>
          <w:p w:rsidR="0016063F" w:rsidRPr="008B4158" w:rsidRDefault="0016063F" w:rsidP="0016063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Possibilidade de criação de novas atividades e serviços na área da floresta, turismo, agricultura e ambiente;</w:t>
            </w:r>
          </w:p>
          <w:p w:rsidR="000A616C" w:rsidRPr="002E5446" w:rsidRDefault="00D20145" w:rsidP="002E5446">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Atividades económicas associadas à dinamização dos produtos agrícolas típicos da região (vinho, linho, raç</w:t>
            </w:r>
            <w:r w:rsidR="002E5446">
              <w:rPr>
                <w:rFonts w:ascii="Arial Narrow" w:hAnsi="Arial Narrow" w:cs="Arial"/>
                <w:sz w:val="20"/>
                <w:szCs w:val="20"/>
              </w:rPr>
              <w:t>as autóctones</w:t>
            </w:r>
            <w:r w:rsidRPr="008B4158">
              <w:rPr>
                <w:rFonts w:ascii="Arial Narrow" w:hAnsi="Arial Narrow" w:cs="Arial"/>
                <w:sz w:val="20"/>
                <w:szCs w:val="20"/>
              </w:rPr>
              <w:t>, mel)</w:t>
            </w:r>
            <w:r w:rsidR="002E5446">
              <w:rPr>
                <w:rFonts w:ascii="Arial Narrow" w:hAnsi="Arial Narrow" w:cs="Arial"/>
                <w:sz w:val="20"/>
                <w:szCs w:val="20"/>
              </w:rPr>
              <w:t>,</w:t>
            </w:r>
            <w:r w:rsidR="000A616C" w:rsidRPr="002E5446">
              <w:rPr>
                <w:rFonts w:ascii="Arial Narrow" w:hAnsi="Arial Narrow" w:cs="Arial"/>
                <w:sz w:val="20"/>
                <w:szCs w:val="20"/>
              </w:rPr>
              <w:t xml:space="preserve"> passíveis de valorização no mercado;</w:t>
            </w:r>
          </w:p>
          <w:p w:rsidR="00EE32EC" w:rsidRPr="008B4158" w:rsidRDefault="00EE32EC" w:rsidP="00EE32E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Maior fluxo de turista</w:t>
            </w:r>
            <w:r w:rsidR="002E5446">
              <w:rPr>
                <w:rFonts w:ascii="Arial Narrow" w:hAnsi="Arial Narrow" w:cs="Arial"/>
                <w:sz w:val="20"/>
                <w:szCs w:val="20"/>
              </w:rPr>
              <w:t>s</w:t>
            </w:r>
            <w:r w:rsidRPr="008B4158">
              <w:rPr>
                <w:rFonts w:ascii="Arial Narrow" w:hAnsi="Arial Narrow" w:cs="Arial"/>
                <w:sz w:val="20"/>
                <w:szCs w:val="20"/>
              </w:rPr>
              <w:t>, sobretudo no norte de Portugal;</w:t>
            </w:r>
          </w:p>
          <w:p w:rsidR="005214A9" w:rsidRPr="008B4158" w:rsidRDefault="005214A9" w:rsidP="005214A9">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Proximidade ao Aeroporto do Porto e aparecimento de novas rotas a partir do P</w:t>
            </w:r>
            <w:r w:rsidR="002F515C" w:rsidRPr="008B4158">
              <w:rPr>
                <w:rFonts w:ascii="Arial Narrow" w:hAnsi="Arial Narrow" w:cs="Arial"/>
                <w:sz w:val="20"/>
                <w:szCs w:val="20"/>
              </w:rPr>
              <w:t xml:space="preserve">orto em companhias áreas </w:t>
            </w:r>
            <w:proofErr w:type="spellStart"/>
            <w:r w:rsidR="002F515C" w:rsidRPr="008B4158">
              <w:rPr>
                <w:rFonts w:ascii="Arial Narrow" w:hAnsi="Arial Narrow" w:cs="Arial"/>
                <w:sz w:val="20"/>
                <w:szCs w:val="20"/>
              </w:rPr>
              <w:t>low-co</w:t>
            </w:r>
            <w:r w:rsidRPr="008B4158">
              <w:rPr>
                <w:rFonts w:ascii="Arial Narrow" w:hAnsi="Arial Narrow" w:cs="Arial"/>
                <w:sz w:val="20"/>
                <w:szCs w:val="20"/>
              </w:rPr>
              <w:t>st</w:t>
            </w:r>
            <w:proofErr w:type="spellEnd"/>
            <w:r w:rsidRPr="008B4158">
              <w:rPr>
                <w:rFonts w:ascii="Arial Narrow" w:hAnsi="Arial Narrow" w:cs="Arial"/>
                <w:sz w:val="20"/>
                <w:szCs w:val="20"/>
              </w:rPr>
              <w:t>;</w:t>
            </w:r>
          </w:p>
          <w:p w:rsidR="005B7F78" w:rsidRPr="008B4158" w:rsidRDefault="005B7F78" w:rsidP="005B7F7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Proximidade de produtos turísticos com uma imagem muito forte e afirmada no mercado (p. ex. Douro Vinhateiro</w:t>
            </w:r>
            <w:r w:rsidRPr="008B4158">
              <w:rPr>
                <w:rFonts w:ascii="Arial Narrow" w:hAnsi="Arial Narrow" w:cs="Arial"/>
                <w:sz w:val="20"/>
                <w:szCs w:val="20"/>
              </w:rPr>
              <w:t xml:space="preserve">, </w:t>
            </w:r>
            <w:r w:rsidR="004C0432">
              <w:rPr>
                <w:rFonts w:ascii="Arial Narrow" w:hAnsi="Arial Narrow" w:cs="Arial"/>
                <w:sz w:val="20"/>
                <w:szCs w:val="20"/>
              </w:rPr>
              <w:t>Gerês</w:t>
            </w:r>
            <w:r w:rsidRPr="008B4158">
              <w:rPr>
                <w:rFonts w:ascii="Arial Narrow" w:hAnsi="Arial Narrow" w:cs="Arial"/>
                <w:sz w:val="20"/>
                <w:szCs w:val="20"/>
              </w:rPr>
              <w:t>, Centro Histórico de Guimarães);</w:t>
            </w:r>
          </w:p>
          <w:p w:rsidR="00EE32EC" w:rsidRPr="008B4158" w:rsidRDefault="00EE32EC" w:rsidP="00EE32E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Desenvolvimento do sector terciário (hotelaria, re</w:t>
            </w:r>
            <w:r w:rsidR="009507D7" w:rsidRPr="008B4158">
              <w:rPr>
                <w:rFonts w:ascii="Arial Narrow" w:hAnsi="Arial Narrow" w:cs="Arial"/>
                <w:sz w:val="20"/>
                <w:szCs w:val="20"/>
              </w:rPr>
              <w:t>stauração, serviços e comércio);</w:t>
            </w:r>
          </w:p>
          <w:p w:rsidR="009507D7" w:rsidRPr="008B4158" w:rsidRDefault="00274C1A" w:rsidP="00EE32E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Potencial de crescimento dos recentes casos de instalação</w:t>
            </w:r>
            <w:r w:rsidR="002E5446">
              <w:rPr>
                <w:rFonts w:ascii="Arial Narrow" w:hAnsi="Arial Narrow" w:cs="Arial"/>
                <w:sz w:val="20"/>
                <w:szCs w:val="20"/>
              </w:rPr>
              <w:t xml:space="preserve"> em Basto</w:t>
            </w:r>
            <w:r w:rsidR="007863BA">
              <w:rPr>
                <w:rFonts w:ascii="Arial Narrow" w:hAnsi="Arial Narrow" w:cs="Arial"/>
                <w:sz w:val="20"/>
                <w:szCs w:val="20"/>
              </w:rPr>
              <w:t>,</w:t>
            </w:r>
            <w:r w:rsidRPr="008B4158">
              <w:rPr>
                <w:rFonts w:ascii="Arial Narrow" w:hAnsi="Arial Narrow" w:cs="Arial"/>
                <w:sz w:val="20"/>
                <w:szCs w:val="20"/>
              </w:rPr>
              <w:t xml:space="preserve"> de empresários do norte da Europa (Holanda e Bélgica), nas áreas de </w:t>
            </w:r>
            <w:r w:rsidRPr="008B4158">
              <w:rPr>
                <w:rFonts w:ascii="Arial Narrow" w:hAnsi="Arial Narrow" w:cs="Arial"/>
                <w:sz w:val="20"/>
                <w:szCs w:val="20"/>
              </w:rPr>
              <w:lastRenderedPageBreak/>
              <w:t>turismo de natureza e agricultura biol</w:t>
            </w:r>
            <w:r w:rsidR="00263B09" w:rsidRPr="008B4158">
              <w:rPr>
                <w:rFonts w:ascii="Arial Narrow" w:hAnsi="Arial Narrow" w:cs="Arial"/>
                <w:sz w:val="20"/>
                <w:szCs w:val="20"/>
              </w:rPr>
              <w:t>ógica.</w:t>
            </w:r>
          </w:p>
          <w:p w:rsidR="00D20145" w:rsidRPr="008B4158" w:rsidRDefault="00D20145" w:rsidP="00E2138E">
            <w:pPr>
              <w:spacing w:after="0" w:line="240" w:lineRule="auto"/>
              <w:rPr>
                <w:rFonts w:ascii="Arial Narrow" w:hAnsi="Arial Narrow" w:cs="Arial"/>
                <w:sz w:val="20"/>
                <w:szCs w:val="20"/>
              </w:rPr>
            </w:pPr>
          </w:p>
        </w:tc>
        <w:tc>
          <w:tcPr>
            <w:tcW w:w="2341" w:type="dxa"/>
          </w:tcPr>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lastRenderedPageBreak/>
              <w:t>Desajustamentos no mercado de emprego entre a oferta e a procura;</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Atração pelo litoral e pelos grandes centros</w:t>
            </w:r>
            <w:r w:rsidR="0016063F" w:rsidRPr="008B4158">
              <w:rPr>
                <w:rFonts w:ascii="Arial Narrow" w:hAnsi="Arial Narrow" w:cs="Arial"/>
                <w:sz w:val="20"/>
                <w:szCs w:val="20"/>
              </w:rPr>
              <w:t xml:space="preserve"> e consequente desertificação</w:t>
            </w:r>
            <w:r w:rsidRPr="008B4158">
              <w:rPr>
                <w:rFonts w:ascii="Arial Narrow" w:hAnsi="Arial Narrow" w:cs="Arial"/>
                <w:sz w:val="20"/>
                <w:szCs w:val="20"/>
              </w:rPr>
              <w:t>;</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Insuficiência de incentivos à fixação de empresas no interior;</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Continuada perda do poder de compra da população portuguesa e o espírito recessivo em que</w:t>
            </w:r>
            <w:r w:rsidR="000461BF" w:rsidRPr="008B4158">
              <w:rPr>
                <w:rFonts w:ascii="Arial Narrow" w:hAnsi="Arial Narrow" w:cs="Arial"/>
                <w:sz w:val="20"/>
                <w:szCs w:val="20"/>
              </w:rPr>
              <w:t xml:space="preserve"> se encontra a economia</w:t>
            </w:r>
            <w:r w:rsidRPr="008B4158">
              <w:rPr>
                <w:rFonts w:ascii="Arial Narrow" w:hAnsi="Arial Narrow" w:cs="Arial"/>
                <w:sz w:val="20"/>
                <w:szCs w:val="20"/>
              </w:rPr>
              <w:t>;</w:t>
            </w:r>
          </w:p>
          <w:p w:rsidR="00D20145" w:rsidRPr="00054ED2" w:rsidRDefault="00D20145" w:rsidP="00D20145">
            <w:pPr>
              <w:numPr>
                <w:ilvl w:val="0"/>
                <w:numId w:val="4"/>
              </w:numPr>
              <w:spacing w:after="0" w:line="240" w:lineRule="auto"/>
              <w:ind w:left="105" w:hanging="164"/>
              <w:rPr>
                <w:rFonts w:ascii="Arial Narrow" w:hAnsi="Arial Narrow" w:cs="Arial"/>
                <w:sz w:val="16"/>
                <w:szCs w:val="16"/>
              </w:rPr>
            </w:pPr>
            <w:r w:rsidRPr="008B4158">
              <w:rPr>
                <w:rFonts w:ascii="Arial Narrow" w:hAnsi="Arial Narrow" w:cs="Arial"/>
                <w:sz w:val="20"/>
                <w:szCs w:val="20"/>
              </w:rPr>
              <w:t>Incapacidade do território em fixar a sua população mais jovem</w:t>
            </w:r>
            <w:r w:rsidR="00054ED2">
              <w:rPr>
                <w:rFonts w:ascii="Arial Narrow" w:hAnsi="Arial Narrow" w:cs="Arial"/>
                <w:sz w:val="20"/>
                <w:szCs w:val="20"/>
              </w:rPr>
              <w:t>;</w:t>
            </w:r>
          </w:p>
          <w:p w:rsidR="00054ED2" w:rsidRPr="00AA4C20" w:rsidRDefault="00054ED2" w:rsidP="00D20145">
            <w:pPr>
              <w:numPr>
                <w:ilvl w:val="0"/>
                <w:numId w:val="4"/>
              </w:numPr>
              <w:spacing w:after="0" w:line="240" w:lineRule="auto"/>
              <w:ind w:left="105" w:hanging="164"/>
              <w:rPr>
                <w:rFonts w:ascii="Arial Narrow" w:hAnsi="Arial Narrow" w:cs="Arial"/>
                <w:sz w:val="16"/>
                <w:szCs w:val="16"/>
              </w:rPr>
            </w:pPr>
            <w:r>
              <w:rPr>
                <w:rFonts w:ascii="Arial Narrow" w:hAnsi="Arial Narrow" w:cs="Arial"/>
                <w:sz w:val="20"/>
                <w:szCs w:val="20"/>
              </w:rPr>
              <w:t>Politicas públicas orçamentais restritivas que condicionam a atuação das entidades públicas</w:t>
            </w:r>
            <w:r w:rsidR="004C0432">
              <w:rPr>
                <w:rFonts w:ascii="Arial Narrow" w:hAnsi="Arial Narrow" w:cs="Arial"/>
                <w:sz w:val="20"/>
                <w:szCs w:val="20"/>
              </w:rPr>
              <w:t>,</w:t>
            </w:r>
            <w:r>
              <w:rPr>
                <w:rFonts w:ascii="Arial Narrow" w:hAnsi="Arial Narrow" w:cs="Arial"/>
                <w:sz w:val="20"/>
                <w:szCs w:val="20"/>
              </w:rPr>
              <w:t xml:space="preserve"> bem como dos privados cujo rendimento é dependente dos apoios do Estado.</w:t>
            </w:r>
          </w:p>
        </w:tc>
        <w:tc>
          <w:tcPr>
            <w:tcW w:w="2080" w:type="dxa"/>
          </w:tcPr>
          <w:p w:rsidR="00D20145" w:rsidRPr="008B4158" w:rsidRDefault="000461BF"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OE1-</w:t>
            </w:r>
            <w:r w:rsidR="00D20145" w:rsidRPr="008B4158">
              <w:rPr>
                <w:rFonts w:ascii="Arial Narrow" w:hAnsi="Arial Narrow" w:cs="Arial"/>
                <w:sz w:val="20"/>
                <w:szCs w:val="20"/>
              </w:rPr>
              <w:t xml:space="preserve">Fortalecer a base </w:t>
            </w:r>
            <w:r w:rsidRPr="008B4158">
              <w:rPr>
                <w:rFonts w:ascii="Arial Narrow" w:hAnsi="Arial Narrow" w:cs="Arial"/>
                <w:sz w:val="20"/>
                <w:szCs w:val="20"/>
              </w:rPr>
              <w:t>sócia-</w:t>
            </w:r>
            <w:r w:rsidR="00D20145" w:rsidRPr="008B4158">
              <w:rPr>
                <w:rFonts w:ascii="Arial Narrow" w:hAnsi="Arial Narrow" w:cs="Arial"/>
                <w:sz w:val="20"/>
                <w:szCs w:val="20"/>
              </w:rPr>
              <w:t>económica local</w:t>
            </w:r>
            <w:proofErr w:type="gramStart"/>
            <w:r w:rsidR="00D20145" w:rsidRPr="008B4158">
              <w:rPr>
                <w:rFonts w:ascii="Arial Narrow" w:hAnsi="Arial Narrow" w:cs="Arial"/>
                <w:sz w:val="20"/>
                <w:szCs w:val="20"/>
              </w:rPr>
              <w:t>,</w:t>
            </w:r>
            <w:proofErr w:type="gramEnd"/>
            <w:r w:rsidR="00D20145" w:rsidRPr="008B4158">
              <w:rPr>
                <w:rFonts w:ascii="Arial Narrow" w:hAnsi="Arial Narrow" w:cs="Arial"/>
                <w:sz w:val="20"/>
                <w:szCs w:val="20"/>
              </w:rPr>
              <w:t xml:space="preserve"> assente nos recursos endógenos de Basto;</w:t>
            </w:r>
          </w:p>
          <w:p w:rsidR="00D20145" w:rsidRPr="008B4158" w:rsidRDefault="000461BF"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OE3 - </w:t>
            </w:r>
            <w:r w:rsidR="00D20145" w:rsidRPr="008B4158">
              <w:rPr>
                <w:rFonts w:ascii="Arial Narrow" w:hAnsi="Arial Narrow" w:cs="Arial"/>
                <w:sz w:val="20"/>
                <w:szCs w:val="20"/>
              </w:rPr>
              <w:t>Reforçar a viabilidade e competitividade do setor agrícola;</w:t>
            </w:r>
          </w:p>
          <w:p w:rsidR="00D20145" w:rsidRDefault="000461BF" w:rsidP="00954748">
            <w:pPr>
              <w:numPr>
                <w:ilvl w:val="0"/>
                <w:numId w:val="4"/>
              </w:numPr>
              <w:spacing w:after="0" w:line="240" w:lineRule="auto"/>
              <w:ind w:left="105" w:hanging="164"/>
              <w:rPr>
                <w:rFonts w:ascii="Arial Narrow" w:hAnsi="Arial Narrow" w:cs="Arial"/>
                <w:sz w:val="16"/>
                <w:szCs w:val="16"/>
              </w:rPr>
            </w:pPr>
            <w:r w:rsidRPr="008B4158">
              <w:rPr>
                <w:rFonts w:ascii="Arial Narrow" w:hAnsi="Arial Narrow" w:cs="Arial"/>
                <w:sz w:val="20"/>
                <w:szCs w:val="20"/>
              </w:rPr>
              <w:t>OT5-Contribuir para o crescimento inclusivo de Basto, apoiando a criação de emprego e auto emprego sustentável</w:t>
            </w:r>
            <w:r w:rsidR="00263B09" w:rsidRPr="008B4158">
              <w:rPr>
                <w:rFonts w:ascii="Arial Narrow" w:hAnsi="Arial Narrow" w:cs="Arial"/>
                <w:sz w:val="20"/>
                <w:szCs w:val="20"/>
              </w:rPr>
              <w:t>.</w:t>
            </w:r>
          </w:p>
        </w:tc>
      </w:tr>
      <w:tr w:rsidR="007863BA" w:rsidRPr="00AA4C20" w:rsidTr="005B7F78">
        <w:tc>
          <w:tcPr>
            <w:tcW w:w="1568" w:type="dxa"/>
          </w:tcPr>
          <w:p w:rsidR="006D794B" w:rsidRPr="008B4158" w:rsidRDefault="00D20145" w:rsidP="006A6902">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lastRenderedPageBreak/>
              <w:t>Recursos Endógenos</w:t>
            </w:r>
          </w:p>
        </w:tc>
        <w:tc>
          <w:tcPr>
            <w:tcW w:w="2717" w:type="dxa"/>
          </w:tcPr>
          <w:p w:rsidR="000A616C" w:rsidRPr="008B4158" w:rsidRDefault="000A616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Existência de recursos hídricos abundantes, com aptidão para a prática desportiva e lazer; </w:t>
            </w:r>
          </w:p>
          <w:p w:rsidR="000A616C" w:rsidRPr="008B4158" w:rsidRDefault="000A616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Paisagem muito diversificada constituída por meios naturais e seminaturais;</w:t>
            </w:r>
          </w:p>
          <w:p w:rsidR="001013FF" w:rsidRDefault="001013FF" w:rsidP="001013FF">
            <w:pPr>
              <w:numPr>
                <w:ilvl w:val="0"/>
                <w:numId w:val="4"/>
              </w:numPr>
              <w:spacing w:after="0" w:line="240" w:lineRule="auto"/>
              <w:ind w:left="105" w:hanging="164"/>
              <w:rPr>
                <w:rFonts w:ascii="Arial Narrow" w:hAnsi="Arial Narrow" w:cs="Arial"/>
                <w:b/>
                <w:sz w:val="20"/>
                <w:szCs w:val="20"/>
              </w:rPr>
            </w:pPr>
            <w:r w:rsidRPr="008B4158">
              <w:rPr>
                <w:rFonts w:ascii="Arial Narrow" w:hAnsi="Arial Narrow" w:cs="Arial"/>
                <w:b/>
                <w:sz w:val="20"/>
                <w:szCs w:val="20"/>
              </w:rPr>
              <w:t>Existência de locais de grande interesse paisagístico</w:t>
            </w:r>
            <w:r w:rsidR="005B7F78" w:rsidRPr="008B4158">
              <w:rPr>
                <w:rFonts w:ascii="Arial Narrow" w:hAnsi="Arial Narrow" w:cs="Arial"/>
                <w:b/>
                <w:sz w:val="20"/>
                <w:szCs w:val="20"/>
              </w:rPr>
              <w:t xml:space="preserve"> e arquitetónico: </w:t>
            </w:r>
            <w:proofErr w:type="gramStart"/>
            <w:r w:rsidR="005B7F78" w:rsidRPr="008B4158">
              <w:rPr>
                <w:rFonts w:ascii="Arial Narrow" w:hAnsi="Arial Narrow" w:cs="Arial"/>
                <w:b/>
                <w:sz w:val="20"/>
                <w:szCs w:val="20"/>
              </w:rPr>
              <w:t>Sr.ª</w:t>
            </w:r>
            <w:proofErr w:type="gramEnd"/>
            <w:r w:rsidR="005B7F78" w:rsidRPr="008B4158">
              <w:rPr>
                <w:rFonts w:ascii="Arial Narrow" w:hAnsi="Arial Narrow" w:cs="Arial"/>
                <w:b/>
                <w:sz w:val="20"/>
                <w:szCs w:val="20"/>
              </w:rPr>
              <w:t xml:space="preserve"> da Graça; Parque N</w:t>
            </w:r>
            <w:r w:rsidRPr="008B4158">
              <w:rPr>
                <w:rFonts w:ascii="Arial Narrow" w:hAnsi="Arial Narrow" w:cs="Arial"/>
                <w:b/>
                <w:sz w:val="20"/>
                <w:szCs w:val="20"/>
              </w:rPr>
              <w:t>atural do Alvão; Fisgas de Ermelo; Castelo de Arnoia</w:t>
            </w:r>
            <w:r w:rsidR="005B7F78" w:rsidRPr="008B4158">
              <w:rPr>
                <w:rFonts w:ascii="Arial Narrow" w:hAnsi="Arial Narrow" w:cs="Arial"/>
                <w:b/>
                <w:sz w:val="20"/>
                <w:szCs w:val="20"/>
              </w:rPr>
              <w:t>, Mosteiro de S. Miguel de Refojos</w:t>
            </w:r>
            <w:r w:rsidRPr="008B4158">
              <w:rPr>
                <w:rFonts w:ascii="Arial Narrow" w:hAnsi="Arial Narrow" w:cs="Arial"/>
                <w:b/>
                <w:sz w:val="20"/>
                <w:szCs w:val="20"/>
              </w:rPr>
              <w:t>;</w:t>
            </w:r>
          </w:p>
          <w:p w:rsidR="00054ED2" w:rsidRPr="00FB5338" w:rsidRDefault="00054ED2" w:rsidP="001013FF">
            <w:pPr>
              <w:numPr>
                <w:ilvl w:val="0"/>
                <w:numId w:val="4"/>
              </w:numPr>
              <w:spacing w:after="0" w:line="240" w:lineRule="auto"/>
              <w:ind w:left="105" w:hanging="164"/>
              <w:rPr>
                <w:rFonts w:ascii="Arial Narrow" w:hAnsi="Arial Narrow" w:cs="Arial"/>
                <w:sz w:val="20"/>
                <w:szCs w:val="20"/>
              </w:rPr>
            </w:pPr>
            <w:r w:rsidRPr="00FB5338">
              <w:rPr>
                <w:rFonts w:ascii="Arial Narrow" w:hAnsi="Arial Narrow" w:cs="Arial"/>
                <w:sz w:val="20"/>
                <w:szCs w:val="20"/>
              </w:rPr>
              <w:t>Existência de um vasto Património</w:t>
            </w:r>
            <w:r w:rsidR="00FB5338" w:rsidRPr="00FB5338">
              <w:rPr>
                <w:rFonts w:ascii="Arial Narrow" w:hAnsi="Arial Narrow" w:cs="Arial"/>
                <w:sz w:val="20"/>
                <w:szCs w:val="20"/>
              </w:rPr>
              <w:t xml:space="preserve"> Arqueol</w:t>
            </w:r>
            <w:r w:rsidR="00FB5338">
              <w:rPr>
                <w:rFonts w:ascii="Arial Narrow" w:hAnsi="Arial Narrow" w:cs="Arial"/>
                <w:sz w:val="20"/>
                <w:szCs w:val="20"/>
              </w:rPr>
              <w:t>ógico;</w:t>
            </w:r>
          </w:p>
          <w:p w:rsidR="000A616C" w:rsidRPr="008B4158" w:rsidRDefault="000A616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Qualidade ambiental de </w:t>
            </w:r>
            <w:proofErr w:type="spellStart"/>
            <w:r w:rsidRPr="008B4158">
              <w:rPr>
                <w:rFonts w:ascii="Arial Narrow" w:hAnsi="Arial Narrow" w:cs="Arial"/>
                <w:sz w:val="20"/>
                <w:szCs w:val="20"/>
              </w:rPr>
              <w:t>execelência</w:t>
            </w:r>
            <w:proofErr w:type="spellEnd"/>
            <w:r w:rsidRPr="008B4158">
              <w:rPr>
                <w:rFonts w:ascii="Arial Narrow" w:hAnsi="Arial Narrow" w:cs="Arial"/>
                <w:sz w:val="20"/>
                <w:szCs w:val="20"/>
              </w:rPr>
              <w:t>;</w:t>
            </w:r>
          </w:p>
          <w:p w:rsidR="000A616C" w:rsidRPr="008B4158" w:rsidRDefault="000A616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 Existência do sítio Alvão-Marão pertencente à Rede Natura 2000, que integra parte dos concelhos de Ribeira de Pena e Mondim de Basto;</w:t>
            </w:r>
          </w:p>
          <w:p w:rsidR="000A616C" w:rsidRPr="008B4158" w:rsidRDefault="000A616C" w:rsidP="000A616C">
            <w:pPr>
              <w:numPr>
                <w:ilvl w:val="0"/>
                <w:numId w:val="4"/>
              </w:numPr>
              <w:spacing w:after="0" w:line="240" w:lineRule="auto"/>
              <w:ind w:left="105" w:hanging="164"/>
              <w:rPr>
                <w:rFonts w:ascii="Arial Narrow" w:hAnsi="Arial Narrow" w:cs="Arial"/>
                <w:b/>
                <w:sz w:val="20"/>
                <w:szCs w:val="20"/>
              </w:rPr>
            </w:pPr>
            <w:r w:rsidRPr="008B4158">
              <w:rPr>
                <w:rFonts w:ascii="Arial Narrow" w:hAnsi="Arial Narrow" w:cs="Arial"/>
                <w:b/>
                <w:sz w:val="20"/>
                <w:szCs w:val="20"/>
              </w:rPr>
              <w:t>Existê</w:t>
            </w:r>
            <w:r w:rsidR="004C06CF" w:rsidRPr="008B4158">
              <w:rPr>
                <w:rFonts w:ascii="Arial Narrow" w:hAnsi="Arial Narrow" w:cs="Arial"/>
                <w:b/>
                <w:sz w:val="20"/>
                <w:szCs w:val="20"/>
              </w:rPr>
              <w:t xml:space="preserve">ncia do Parque Natural do Alvão, com elevado número de endemismos, a exemplo da </w:t>
            </w:r>
            <w:r w:rsidR="004C06CF" w:rsidRPr="008B4158">
              <w:rPr>
                <w:rFonts w:ascii="Arial Narrow" w:hAnsi="Arial Narrow" w:cs="Arial"/>
                <w:b/>
                <w:i/>
                <w:sz w:val="20"/>
                <w:szCs w:val="20"/>
              </w:rPr>
              <w:t>Borboleta Azul</w:t>
            </w:r>
            <w:r w:rsidR="004C06CF" w:rsidRPr="008B4158">
              <w:rPr>
                <w:rFonts w:ascii="Arial Narrow" w:hAnsi="Arial Narrow" w:cs="Arial"/>
                <w:b/>
                <w:sz w:val="20"/>
                <w:szCs w:val="20"/>
              </w:rPr>
              <w:t xml:space="preserve">; </w:t>
            </w:r>
          </w:p>
          <w:p w:rsidR="001013FF" w:rsidRPr="008B4158" w:rsidRDefault="000A616C" w:rsidP="001013F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Solos com aptidão florestal e agrícola;</w:t>
            </w:r>
            <w:r w:rsidR="001013FF" w:rsidRPr="008B4158">
              <w:rPr>
                <w:rFonts w:ascii="Arial Narrow" w:hAnsi="Arial Narrow" w:cs="Arial"/>
                <w:sz w:val="20"/>
                <w:szCs w:val="20"/>
              </w:rPr>
              <w:t xml:space="preserve"> </w:t>
            </w:r>
          </w:p>
          <w:p w:rsidR="001013FF" w:rsidRPr="008B4158" w:rsidRDefault="001013FF" w:rsidP="001013F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Elevado potencial da silvo-pastorícia, atividade com grande tradição na região;</w:t>
            </w:r>
          </w:p>
          <w:p w:rsidR="00D51503" w:rsidRPr="008B4158" w:rsidRDefault="00D51503" w:rsidP="00D51503">
            <w:pPr>
              <w:numPr>
                <w:ilvl w:val="0"/>
                <w:numId w:val="4"/>
              </w:numPr>
              <w:spacing w:after="0" w:line="240" w:lineRule="auto"/>
              <w:ind w:left="105" w:hanging="164"/>
              <w:rPr>
                <w:rFonts w:ascii="Arial Narrow" w:hAnsi="Arial Narrow" w:cs="Arial"/>
                <w:sz w:val="20"/>
                <w:szCs w:val="20"/>
              </w:rPr>
            </w:pPr>
            <w:proofErr w:type="gramStart"/>
            <w:r w:rsidRPr="008B4158">
              <w:rPr>
                <w:rFonts w:ascii="Arial Narrow" w:hAnsi="Arial Narrow" w:cs="Arial"/>
                <w:sz w:val="20"/>
                <w:szCs w:val="20"/>
              </w:rPr>
              <w:t xml:space="preserve">Condições </w:t>
            </w:r>
            <w:proofErr w:type="spellStart"/>
            <w:r w:rsidRPr="008B4158">
              <w:rPr>
                <w:rFonts w:ascii="Arial Narrow" w:hAnsi="Arial Narrow" w:cs="Arial"/>
                <w:sz w:val="20"/>
                <w:szCs w:val="20"/>
              </w:rPr>
              <w:t>edafo</w:t>
            </w:r>
            <w:proofErr w:type="spellEnd"/>
            <w:r w:rsidRPr="008B4158">
              <w:rPr>
                <w:rFonts w:ascii="Arial Narrow" w:hAnsi="Arial Narrow" w:cs="Arial"/>
                <w:sz w:val="20"/>
                <w:szCs w:val="20"/>
              </w:rPr>
              <w:t>-climáticas adequadas para</w:t>
            </w:r>
            <w:proofErr w:type="gramEnd"/>
            <w:r w:rsidRPr="008B4158">
              <w:rPr>
                <w:rFonts w:ascii="Arial Narrow" w:hAnsi="Arial Narrow" w:cs="Arial"/>
                <w:sz w:val="20"/>
                <w:szCs w:val="20"/>
              </w:rPr>
              <w:t xml:space="preserve"> o incremento </w:t>
            </w:r>
            <w:r w:rsidRPr="008B4158">
              <w:rPr>
                <w:rFonts w:ascii="Arial Narrow" w:hAnsi="Arial Narrow" w:cs="Arial"/>
                <w:sz w:val="20"/>
                <w:szCs w:val="20"/>
              </w:rPr>
              <w:lastRenderedPageBreak/>
              <w:t>de determinado tipo de produções, nomeadamente, a vinha e a produção extensiva de carne;</w:t>
            </w:r>
          </w:p>
          <w:p w:rsidR="006D794B" w:rsidRPr="008B4158" w:rsidRDefault="002D5474"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Território inserido</w:t>
            </w:r>
            <w:r w:rsidR="006D794B" w:rsidRPr="008B4158">
              <w:rPr>
                <w:rFonts w:ascii="Arial Narrow" w:hAnsi="Arial Narrow" w:cs="Arial"/>
                <w:sz w:val="20"/>
                <w:szCs w:val="20"/>
              </w:rPr>
              <w:t xml:space="preserve"> na área de produção de várias raças autóctones de qualidade, nomeadamente das </w:t>
            </w:r>
            <w:proofErr w:type="spellStart"/>
            <w:r w:rsidR="006D794B" w:rsidRPr="008B4158">
              <w:rPr>
                <w:rFonts w:ascii="Arial Narrow" w:hAnsi="Arial Narrow" w:cs="Arial"/>
                <w:sz w:val="20"/>
                <w:szCs w:val="20"/>
              </w:rPr>
              <w:t>DOP’s</w:t>
            </w:r>
            <w:proofErr w:type="spellEnd"/>
            <w:r w:rsidR="006D794B" w:rsidRPr="008B4158">
              <w:rPr>
                <w:rFonts w:ascii="Arial Narrow" w:hAnsi="Arial Narrow" w:cs="Arial"/>
                <w:sz w:val="20"/>
                <w:szCs w:val="20"/>
              </w:rPr>
              <w:t xml:space="preserve"> Maronesa e Barrosã e da IGP Cabrito das Terras Altas do Minho;</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Grande importância da caça e a pesca e boas condições para a sua prática;</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A apicultura, atividade que pode tornar-se de importância funda</w:t>
            </w:r>
            <w:r w:rsidR="002D5474" w:rsidRPr="008B4158">
              <w:rPr>
                <w:rFonts w:ascii="Arial Narrow" w:hAnsi="Arial Narrow" w:cs="Arial"/>
                <w:sz w:val="20"/>
                <w:szCs w:val="20"/>
              </w:rPr>
              <w:t>mental uma vez que o território</w:t>
            </w:r>
            <w:r w:rsidRPr="008B4158">
              <w:rPr>
                <w:rFonts w:ascii="Arial Narrow" w:hAnsi="Arial Narrow" w:cs="Arial"/>
                <w:sz w:val="20"/>
                <w:szCs w:val="20"/>
              </w:rPr>
              <w:t xml:space="preserve"> está inserida na área de produção da DOP do Mel das Terras Altas do Minho;</w:t>
            </w:r>
          </w:p>
          <w:p w:rsidR="000A616C" w:rsidRPr="008B4158" w:rsidRDefault="000A616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uma gastronomia de grande qualidade e tipicidade aliada à existência de produtos locais de excelê</w:t>
            </w:r>
            <w:r w:rsidR="00EE32EC" w:rsidRPr="008B4158">
              <w:rPr>
                <w:rFonts w:ascii="Arial Narrow" w:hAnsi="Arial Narrow" w:cs="Arial"/>
                <w:sz w:val="20"/>
                <w:szCs w:val="20"/>
              </w:rPr>
              <w:t>ncia, alguns deles certificados;</w:t>
            </w:r>
          </w:p>
          <w:p w:rsidR="00EE32EC" w:rsidRPr="008B4158" w:rsidRDefault="00EE32EC" w:rsidP="000A616C">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Vinhos Verdes de Basto de elevada qualidade;</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um vasto património histórico-cultural;</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Conjunto importante de desportos de aventura com projeção </w:t>
            </w:r>
            <w:r w:rsidR="001013FF" w:rsidRPr="008B4158">
              <w:rPr>
                <w:rFonts w:ascii="Arial Narrow" w:hAnsi="Arial Narrow" w:cs="Arial"/>
                <w:sz w:val="20"/>
                <w:szCs w:val="20"/>
              </w:rPr>
              <w:t xml:space="preserve">nacional e </w:t>
            </w:r>
            <w:r w:rsidRPr="008B4158">
              <w:rPr>
                <w:rFonts w:ascii="Arial Narrow" w:hAnsi="Arial Narrow" w:cs="Arial"/>
                <w:sz w:val="20"/>
                <w:szCs w:val="20"/>
              </w:rPr>
              <w:t xml:space="preserve">internacional; </w:t>
            </w:r>
            <w:proofErr w:type="spellStart"/>
            <w:r w:rsidRPr="008B4158">
              <w:rPr>
                <w:rFonts w:ascii="Arial Narrow" w:hAnsi="Arial Narrow" w:cs="Arial"/>
                <w:sz w:val="20"/>
                <w:szCs w:val="20"/>
              </w:rPr>
              <w:t>ex</w:t>
            </w:r>
            <w:proofErr w:type="spellEnd"/>
            <w:r w:rsidRPr="008B4158">
              <w:rPr>
                <w:rFonts w:ascii="Arial Narrow" w:hAnsi="Arial Narrow" w:cs="Arial"/>
                <w:sz w:val="20"/>
                <w:szCs w:val="20"/>
              </w:rPr>
              <w:t xml:space="preserve">: volta a Portugal em bicicleta – </w:t>
            </w:r>
            <w:proofErr w:type="gramStart"/>
            <w:r w:rsidRPr="008B4158">
              <w:rPr>
                <w:rFonts w:ascii="Arial Narrow" w:hAnsi="Arial Narrow" w:cs="Arial"/>
                <w:sz w:val="20"/>
                <w:szCs w:val="20"/>
              </w:rPr>
              <w:t>Sra.</w:t>
            </w:r>
            <w:proofErr w:type="gramEnd"/>
            <w:r w:rsidRPr="008B4158">
              <w:rPr>
                <w:rFonts w:ascii="Arial Narrow" w:hAnsi="Arial Narrow" w:cs="Arial"/>
                <w:sz w:val="20"/>
                <w:szCs w:val="20"/>
              </w:rPr>
              <w:t xml:space="preserve"> Da Graça; Provas internacionais de Parapente – </w:t>
            </w:r>
            <w:proofErr w:type="gramStart"/>
            <w:r w:rsidRPr="008B4158">
              <w:rPr>
                <w:rFonts w:ascii="Arial Narrow" w:hAnsi="Arial Narrow" w:cs="Arial"/>
                <w:sz w:val="20"/>
                <w:szCs w:val="20"/>
              </w:rPr>
              <w:t>Sra.</w:t>
            </w:r>
            <w:proofErr w:type="gramEnd"/>
            <w:r w:rsidRPr="008B4158">
              <w:rPr>
                <w:rFonts w:ascii="Arial Narrow" w:hAnsi="Arial Narrow" w:cs="Arial"/>
                <w:sz w:val="20"/>
                <w:szCs w:val="20"/>
              </w:rPr>
              <w:t xml:space="preserve"> Da Graça; </w:t>
            </w:r>
            <w:r w:rsidRPr="008B4158">
              <w:rPr>
                <w:rFonts w:ascii="Arial Narrow" w:hAnsi="Arial Narrow" w:cs="Arial"/>
                <w:sz w:val="20"/>
                <w:szCs w:val="20"/>
              </w:rPr>
              <w:lastRenderedPageBreak/>
              <w:t xml:space="preserve">Campeonato do Mundo de Pesca Desportiva (Cabeceiras de Basto); </w:t>
            </w:r>
            <w:r w:rsidR="00263B09" w:rsidRPr="008B4158">
              <w:rPr>
                <w:rFonts w:ascii="Arial Narrow" w:hAnsi="Arial Narrow" w:cs="Arial"/>
                <w:sz w:val="20"/>
                <w:szCs w:val="20"/>
              </w:rPr>
              <w:t xml:space="preserve">Prova de </w:t>
            </w:r>
            <w:proofErr w:type="gramStart"/>
            <w:r w:rsidR="00263B09" w:rsidRPr="008B4158">
              <w:rPr>
                <w:rFonts w:ascii="Arial Narrow" w:hAnsi="Arial Narrow" w:cs="Arial"/>
                <w:sz w:val="20"/>
                <w:szCs w:val="20"/>
              </w:rPr>
              <w:t>rafting</w:t>
            </w:r>
            <w:proofErr w:type="gramEnd"/>
            <w:r w:rsidR="00263B09" w:rsidRPr="008B4158">
              <w:rPr>
                <w:rFonts w:ascii="Arial Narrow" w:hAnsi="Arial Narrow" w:cs="Arial"/>
                <w:sz w:val="20"/>
                <w:szCs w:val="20"/>
              </w:rPr>
              <w:t xml:space="preserve"> no Rio Tâmega.</w:t>
            </w:r>
          </w:p>
          <w:p w:rsidR="00D20145" w:rsidRPr="008B4158" w:rsidRDefault="00D20145" w:rsidP="00D20145">
            <w:pPr>
              <w:spacing w:after="0" w:line="240" w:lineRule="auto"/>
              <w:rPr>
                <w:rFonts w:ascii="Arial Narrow" w:hAnsi="Arial Narrow" w:cs="Arial"/>
                <w:sz w:val="20"/>
                <w:szCs w:val="20"/>
              </w:rPr>
            </w:pPr>
          </w:p>
        </w:tc>
        <w:tc>
          <w:tcPr>
            <w:tcW w:w="2959" w:type="dxa"/>
          </w:tcPr>
          <w:p w:rsidR="006D794B" w:rsidRPr="008B4158" w:rsidRDefault="004C06CF" w:rsidP="004C06C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lastRenderedPageBreak/>
              <w:t>Elevado número de incêndios, com consequente p</w:t>
            </w:r>
            <w:r w:rsidR="006D794B" w:rsidRPr="008B4158">
              <w:rPr>
                <w:rFonts w:ascii="Arial Narrow" w:hAnsi="Arial Narrow" w:cs="Arial"/>
                <w:sz w:val="20"/>
                <w:szCs w:val="20"/>
              </w:rPr>
              <w:t>erda de</w:t>
            </w:r>
            <w:r w:rsidRPr="008B4158">
              <w:rPr>
                <w:rFonts w:ascii="Arial Narrow" w:hAnsi="Arial Narrow" w:cs="Arial"/>
                <w:sz w:val="20"/>
                <w:szCs w:val="20"/>
              </w:rPr>
              <w:t xml:space="preserve"> fertilidade dos solos;</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Desconhecimento</w:t>
            </w:r>
            <w:r w:rsidR="000947E2" w:rsidRPr="008B4158">
              <w:rPr>
                <w:rFonts w:ascii="Arial Narrow" w:hAnsi="Arial Narrow" w:cs="Arial"/>
                <w:sz w:val="20"/>
                <w:szCs w:val="20"/>
              </w:rPr>
              <w:t xml:space="preserve"> e desprezo pelas espécies florestais autóctones com uso excessivo de material vegetativo</w:t>
            </w:r>
            <w:r w:rsidRPr="008B4158">
              <w:rPr>
                <w:rFonts w:ascii="Arial Narrow" w:hAnsi="Arial Narrow" w:cs="Arial"/>
                <w:sz w:val="20"/>
                <w:szCs w:val="20"/>
              </w:rPr>
              <w:t xml:space="preserve"> exótico;</w:t>
            </w:r>
          </w:p>
          <w:p w:rsidR="006D794B" w:rsidRPr="008B4158" w:rsidRDefault="000947E2"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p</w:t>
            </w:r>
            <w:r w:rsidR="006D794B" w:rsidRPr="008B4158">
              <w:rPr>
                <w:rFonts w:ascii="Arial Narrow" w:hAnsi="Arial Narrow" w:cs="Arial"/>
                <w:sz w:val="20"/>
                <w:szCs w:val="20"/>
              </w:rPr>
              <w:t>edreiras e acesso às mesmas com impacte visível na paisagem natural;</w:t>
            </w:r>
          </w:p>
          <w:p w:rsidR="00D20145" w:rsidRPr="008B4158" w:rsidRDefault="000947E2"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U</w:t>
            </w:r>
            <w:r w:rsidR="00D20145" w:rsidRPr="008B4158">
              <w:rPr>
                <w:rFonts w:ascii="Arial Narrow" w:hAnsi="Arial Narrow" w:cs="Arial"/>
                <w:sz w:val="20"/>
                <w:szCs w:val="20"/>
              </w:rPr>
              <w:t xml:space="preserve">tilização </w:t>
            </w:r>
            <w:r w:rsidRPr="008B4158">
              <w:rPr>
                <w:rFonts w:ascii="Arial Narrow" w:hAnsi="Arial Narrow" w:cs="Arial"/>
                <w:sz w:val="20"/>
                <w:szCs w:val="20"/>
              </w:rPr>
              <w:t xml:space="preserve">reduzida </w:t>
            </w:r>
            <w:r w:rsidR="00D20145" w:rsidRPr="008B4158">
              <w:rPr>
                <w:rFonts w:ascii="Arial Narrow" w:hAnsi="Arial Narrow" w:cs="Arial"/>
                <w:sz w:val="20"/>
                <w:szCs w:val="20"/>
              </w:rPr>
              <w:t>dos produtos l</w:t>
            </w:r>
            <w:r w:rsidRPr="008B4158">
              <w:rPr>
                <w:rFonts w:ascii="Arial Narrow" w:hAnsi="Arial Narrow" w:cs="Arial"/>
                <w:sz w:val="20"/>
                <w:szCs w:val="20"/>
              </w:rPr>
              <w:t>ocais de origem certificada pelo</w:t>
            </w:r>
            <w:r w:rsidR="00D20145" w:rsidRPr="008B4158">
              <w:rPr>
                <w:rFonts w:ascii="Arial Narrow" w:hAnsi="Arial Narrow" w:cs="Arial"/>
                <w:sz w:val="20"/>
                <w:szCs w:val="20"/>
              </w:rPr>
              <w:t>s agentes turísticos, nomeadamente pelos TER, restauração e pontos de venda;</w:t>
            </w:r>
          </w:p>
          <w:p w:rsidR="004C06CF" w:rsidRPr="008B4158" w:rsidRDefault="004C06CF" w:rsidP="004C06C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Poucos casos de ce</w:t>
            </w:r>
            <w:r w:rsidR="00EE32EC" w:rsidRPr="008B4158">
              <w:rPr>
                <w:rFonts w:ascii="Arial Narrow" w:hAnsi="Arial Narrow" w:cs="Arial"/>
                <w:sz w:val="20"/>
                <w:szCs w:val="20"/>
              </w:rPr>
              <w:t>rtificação da raça suína Bisara</w:t>
            </w:r>
            <w:r w:rsidR="000947E2" w:rsidRPr="008B4158">
              <w:rPr>
                <w:rFonts w:ascii="Arial Narrow" w:hAnsi="Arial Narrow" w:cs="Arial"/>
                <w:sz w:val="20"/>
                <w:szCs w:val="20"/>
              </w:rPr>
              <w:t>;</w:t>
            </w:r>
          </w:p>
          <w:p w:rsidR="00EE32EC" w:rsidRPr="008B4158" w:rsidRDefault="00EE32EC" w:rsidP="004C06C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Inexistência de fumeiro de ra</w:t>
            </w:r>
            <w:r w:rsidR="007863BA">
              <w:rPr>
                <w:rFonts w:ascii="Arial Narrow" w:hAnsi="Arial Narrow" w:cs="Arial"/>
                <w:sz w:val="20"/>
                <w:szCs w:val="20"/>
              </w:rPr>
              <w:t>ça B</w:t>
            </w:r>
            <w:r w:rsidRPr="008B4158">
              <w:rPr>
                <w:rFonts w:ascii="Arial Narrow" w:hAnsi="Arial Narrow" w:cs="Arial"/>
                <w:sz w:val="20"/>
                <w:szCs w:val="20"/>
              </w:rPr>
              <w:t>isara com DOP ou IGP;</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Poucos percursos arqueológicos, naturais e históricos;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Incapacidade em dominar a cadeia de valor e em ger</w:t>
            </w:r>
            <w:r w:rsidR="00DC4F07">
              <w:rPr>
                <w:rFonts w:ascii="Arial Narrow" w:hAnsi="Arial Narrow" w:cs="Arial"/>
                <w:sz w:val="20"/>
                <w:szCs w:val="20"/>
              </w:rPr>
              <w:t>ir o ciclo de vida dos produtos</w:t>
            </w:r>
            <w:r w:rsidR="00DC4F07">
              <w:rPr>
                <w:rFonts w:ascii="Arial Narrow" w:hAnsi="Arial Narrow" w:cs="Arial"/>
                <w:sz w:val="20"/>
                <w:szCs w:val="20"/>
              </w:rPr>
              <w:t>.</w:t>
            </w:r>
          </w:p>
          <w:p w:rsidR="00D20145" w:rsidRPr="008B4158" w:rsidRDefault="00D20145" w:rsidP="00EE32EC">
            <w:pPr>
              <w:spacing w:after="0" w:line="240" w:lineRule="auto"/>
              <w:ind w:left="105"/>
              <w:rPr>
                <w:rFonts w:ascii="Arial Narrow" w:hAnsi="Arial Narrow" w:cs="Arial"/>
                <w:sz w:val="20"/>
                <w:szCs w:val="20"/>
              </w:rPr>
            </w:pPr>
          </w:p>
        </w:tc>
        <w:tc>
          <w:tcPr>
            <w:tcW w:w="2553" w:type="dxa"/>
          </w:tcPr>
          <w:p w:rsidR="004C06CF" w:rsidRPr="008B4158" w:rsidRDefault="004C06CF" w:rsidP="004C06C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Contributo positivo para o mercado de carbono</w:t>
            </w:r>
            <w:r w:rsidR="00274C1A" w:rsidRPr="008B4158">
              <w:rPr>
                <w:rFonts w:ascii="Arial Narrow" w:hAnsi="Arial Narrow" w:cs="Arial"/>
                <w:sz w:val="20"/>
                <w:szCs w:val="20"/>
              </w:rPr>
              <w:t>;</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Facilidade na reconversão do modo de produção convencional em Modo de Produção Biológico;</w:t>
            </w:r>
          </w:p>
          <w:p w:rsidR="002D5474" w:rsidRPr="008B4158" w:rsidRDefault="002D5474" w:rsidP="002D5474">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Reconhecimento </w:t>
            </w:r>
            <w:r w:rsidR="00EE32EC" w:rsidRPr="008B4158">
              <w:rPr>
                <w:rFonts w:ascii="Arial Narrow" w:hAnsi="Arial Narrow" w:cs="Arial"/>
                <w:sz w:val="20"/>
                <w:szCs w:val="20"/>
              </w:rPr>
              <w:t xml:space="preserve">nacional e internacional </w:t>
            </w:r>
            <w:r w:rsidRPr="008B4158">
              <w:rPr>
                <w:rFonts w:ascii="Arial Narrow" w:hAnsi="Arial Narrow" w:cs="Arial"/>
                <w:sz w:val="20"/>
                <w:szCs w:val="20"/>
              </w:rPr>
              <w:t>do</w:t>
            </w:r>
            <w:r w:rsidR="00BC44BD">
              <w:rPr>
                <w:rFonts w:ascii="Arial Narrow" w:hAnsi="Arial Narrow" w:cs="Arial"/>
                <w:sz w:val="20"/>
                <w:szCs w:val="20"/>
              </w:rPr>
              <w:t>s</w:t>
            </w:r>
            <w:r w:rsidRPr="008B4158">
              <w:rPr>
                <w:rFonts w:ascii="Arial Narrow" w:hAnsi="Arial Narrow" w:cs="Arial"/>
                <w:sz w:val="20"/>
                <w:szCs w:val="20"/>
              </w:rPr>
              <w:t xml:space="preserve"> Vinho</w:t>
            </w:r>
            <w:r w:rsidR="00BC44BD">
              <w:rPr>
                <w:rFonts w:ascii="Arial Narrow" w:hAnsi="Arial Narrow" w:cs="Arial"/>
                <w:sz w:val="20"/>
                <w:szCs w:val="20"/>
              </w:rPr>
              <w:t>s</w:t>
            </w:r>
            <w:r w:rsidRPr="008B4158">
              <w:rPr>
                <w:rFonts w:ascii="Arial Narrow" w:hAnsi="Arial Narrow" w:cs="Arial"/>
                <w:sz w:val="20"/>
                <w:szCs w:val="20"/>
              </w:rPr>
              <w:t xml:space="preserve"> Verde</w:t>
            </w:r>
            <w:r w:rsidR="00BC44BD">
              <w:rPr>
                <w:rFonts w:ascii="Arial Narrow" w:hAnsi="Arial Narrow" w:cs="Arial"/>
                <w:sz w:val="20"/>
                <w:szCs w:val="20"/>
              </w:rPr>
              <w:t>s</w:t>
            </w:r>
            <w:r w:rsidRPr="008B4158">
              <w:rPr>
                <w:rFonts w:ascii="Arial Narrow" w:hAnsi="Arial Narrow" w:cs="Arial"/>
                <w:sz w:val="20"/>
                <w:szCs w:val="20"/>
              </w:rPr>
              <w:t xml:space="preserve"> </w:t>
            </w:r>
            <w:r w:rsidR="00EE32EC" w:rsidRPr="008B4158">
              <w:rPr>
                <w:rFonts w:ascii="Arial Narrow" w:hAnsi="Arial Narrow" w:cs="Arial"/>
                <w:sz w:val="20"/>
                <w:szCs w:val="20"/>
              </w:rPr>
              <w:t>de Basto</w:t>
            </w:r>
            <w:r w:rsidR="00BC44BD">
              <w:rPr>
                <w:rFonts w:ascii="Arial Narrow" w:hAnsi="Arial Narrow" w:cs="Arial"/>
                <w:sz w:val="20"/>
                <w:szCs w:val="20"/>
              </w:rPr>
              <w:t>, sendo já uma referência nos V. Verdes</w:t>
            </w:r>
            <w:r w:rsidRPr="008B4158">
              <w:rPr>
                <w:rFonts w:ascii="Arial Narrow" w:hAnsi="Arial Narrow" w:cs="Arial"/>
                <w:sz w:val="20"/>
                <w:szCs w:val="20"/>
              </w:rPr>
              <w:t xml:space="preserve"> (DOC);</w:t>
            </w:r>
          </w:p>
          <w:p w:rsidR="00D20145" w:rsidRPr="008B4158" w:rsidRDefault="00D20145" w:rsidP="00D20145">
            <w:pPr>
              <w:numPr>
                <w:ilvl w:val="0"/>
                <w:numId w:val="4"/>
              </w:numPr>
              <w:spacing w:after="0" w:line="240" w:lineRule="auto"/>
              <w:ind w:left="105" w:hanging="164"/>
              <w:rPr>
                <w:rFonts w:ascii="Arial Narrow" w:hAnsi="Arial Narrow" w:cs="Arial"/>
                <w:b/>
                <w:sz w:val="20"/>
                <w:szCs w:val="20"/>
              </w:rPr>
            </w:pPr>
            <w:r w:rsidRPr="008B4158">
              <w:rPr>
                <w:rFonts w:ascii="Arial Narrow" w:hAnsi="Arial Narrow" w:cs="Arial"/>
                <w:b/>
                <w:sz w:val="20"/>
                <w:szCs w:val="20"/>
              </w:rPr>
              <w:t>Existência de rotas e circuitos tu</w:t>
            </w:r>
            <w:r w:rsidR="005214A9" w:rsidRPr="008B4158">
              <w:rPr>
                <w:rFonts w:ascii="Arial Narrow" w:hAnsi="Arial Narrow" w:cs="Arial"/>
                <w:b/>
                <w:sz w:val="20"/>
                <w:szCs w:val="20"/>
              </w:rPr>
              <w:t>rísticos de carácter regional, nacional e internacional</w:t>
            </w:r>
            <w:r w:rsidRPr="008B4158">
              <w:rPr>
                <w:rFonts w:ascii="Arial Narrow" w:hAnsi="Arial Narrow" w:cs="Arial"/>
                <w:b/>
                <w:sz w:val="20"/>
                <w:szCs w:val="20"/>
              </w:rPr>
              <w:t xml:space="preserve"> </w:t>
            </w:r>
            <w:r w:rsidR="00EE32EC" w:rsidRPr="008B4158">
              <w:rPr>
                <w:rFonts w:ascii="Arial Narrow" w:hAnsi="Arial Narrow" w:cs="Arial"/>
                <w:b/>
                <w:sz w:val="20"/>
                <w:szCs w:val="20"/>
              </w:rPr>
              <w:t>(p. ex. Rota dos Vinhos Verdes,</w:t>
            </w:r>
            <w:r w:rsidRPr="008B4158">
              <w:rPr>
                <w:rFonts w:ascii="Arial Narrow" w:hAnsi="Arial Narrow" w:cs="Arial"/>
                <w:b/>
                <w:sz w:val="20"/>
                <w:szCs w:val="20"/>
              </w:rPr>
              <w:t xml:space="preserve"> Caminho de Santiago</w:t>
            </w:r>
            <w:r w:rsidR="00EE32EC" w:rsidRPr="008B4158">
              <w:rPr>
                <w:rFonts w:ascii="Arial Narrow" w:hAnsi="Arial Narrow" w:cs="Arial"/>
                <w:b/>
                <w:sz w:val="20"/>
                <w:szCs w:val="20"/>
              </w:rPr>
              <w:t xml:space="preserve">, Rota do Românico, </w:t>
            </w:r>
            <w:proofErr w:type="spellStart"/>
            <w:r w:rsidR="00EE32EC" w:rsidRPr="008B4158">
              <w:rPr>
                <w:rFonts w:ascii="Arial Narrow" w:hAnsi="Arial Narrow" w:cs="Arial"/>
                <w:b/>
                <w:sz w:val="20"/>
                <w:szCs w:val="20"/>
              </w:rPr>
              <w:t>EuroVelo</w:t>
            </w:r>
            <w:proofErr w:type="spellEnd"/>
            <w:r w:rsidR="005214A9" w:rsidRPr="008B4158">
              <w:rPr>
                <w:rFonts w:ascii="Arial Narrow" w:hAnsi="Arial Narrow" w:cs="Arial"/>
                <w:b/>
                <w:sz w:val="20"/>
                <w:szCs w:val="20"/>
              </w:rPr>
              <w:t>-circuito de ligação europeia em BTT</w:t>
            </w:r>
            <w:r w:rsidRPr="008B4158">
              <w:rPr>
                <w:rFonts w:ascii="Arial Narrow" w:hAnsi="Arial Narrow" w:cs="Arial"/>
                <w:b/>
                <w:sz w:val="20"/>
                <w:szCs w:val="20"/>
              </w:rPr>
              <w:t>);</w:t>
            </w:r>
          </w:p>
          <w:p w:rsidR="00EE32EC" w:rsidRPr="008B4158" w:rsidRDefault="00EE32EC"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um Centro de BTT homologado pela Federação de Ciclismo;</w:t>
            </w:r>
          </w:p>
          <w:p w:rsidR="001013FF" w:rsidRPr="008B4158" w:rsidRDefault="001013FF" w:rsidP="001013FF">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Forte apetência para a valorização e recuperação do património arquitetónico;</w:t>
            </w:r>
          </w:p>
          <w:p w:rsidR="00D20145" w:rsidRPr="008B4158" w:rsidRDefault="00274C1A"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b/>
                <w:sz w:val="20"/>
                <w:szCs w:val="20"/>
              </w:rPr>
              <w:t xml:space="preserve">Candidatura apresentada pelo </w:t>
            </w:r>
            <w:r w:rsidR="00D20145" w:rsidRPr="008B4158">
              <w:rPr>
                <w:rFonts w:ascii="Arial Narrow" w:hAnsi="Arial Narrow" w:cs="Arial"/>
                <w:b/>
                <w:sz w:val="20"/>
                <w:szCs w:val="20"/>
              </w:rPr>
              <w:t>M</w:t>
            </w:r>
            <w:r w:rsidRPr="008B4158">
              <w:rPr>
                <w:rFonts w:ascii="Arial Narrow" w:hAnsi="Arial Narrow" w:cs="Arial"/>
                <w:b/>
                <w:sz w:val="20"/>
                <w:szCs w:val="20"/>
              </w:rPr>
              <w:t>unicípio de Cabeceiras de Basto</w:t>
            </w:r>
            <w:r w:rsidR="00D20145" w:rsidRPr="008B4158">
              <w:rPr>
                <w:rFonts w:ascii="Arial Narrow" w:hAnsi="Arial Narrow" w:cs="Arial"/>
                <w:b/>
                <w:sz w:val="20"/>
                <w:szCs w:val="20"/>
              </w:rPr>
              <w:t xml:space="preserve"> </w:t>
            </w:r>
            <w:r w:rsidRPr="008B4158">
              <w:rPr>
                <w:rFonts w:ascii="Arial Narrow" w:hAnsi="Arial Narrow" w:cs="Arial"/>
                <w:b/>
                <w:sz w:val="20"/>
                <w:szCs w:val="20"/>
              </w:rPr>
              <w:t xml:space="preserve">à UNESCO para classificação do </w:t>
            </w:r>
            <w:r w:rsidR="00D20145" w:rsidRPr="008B4158">
              <w:rPr>
                <w:rFonts w:ascii="Arial Narrow" w:hAnsi="Arial Narrow" w:cs="Arial"/>
                <w:b/>
                <w:sz w:val="20"/>
                <w:szCs w:val="20"/>
              </w:rPr>
              <w:t>Mosteiro de S. Miguel de Refojos a Património Cu</w:t>
            </w:r>
            <w:r w:rsidRPr="008B4158">
              <w:rPr>
                <w:rFonts w:ascii="Arial Narrow" w:hAnsi="Arial Narrow" w:cs="Arial"/>
                <w:b/>
                <w:sz w:val="20"/>
                <w:szCs w:val="20"/>
              </w:rPr>
              <w:t>ltural da Humanidade</w:t>
            </w:r>
            <w:r w:rsidRPr="008B4158">
              <w:rPr>
                <w:rFonts w:ascii="Arial Narrow" w:hAnsi="Arial Narrow" w:cs="Arial"/>
                <w:sz w:val="20"/>
                <w:szCs w:val="20"/>
              </w:rPr>
              <w:t>;</w:t>
            </w:r>
          </w:p>
          <w:p w:rsidR="00D20145" w:rsidRPr="008B4158" w:rsidRDefault="00274C1A" w:rsidP="00D20145">
            <w:pPr>
              <w:numPr>
                <w:ilvl w:val="0"/>
                <w:numId w:val="4"/>
              </w:numPr>
              <w:spacing w:after="0" w:line="240" w:lineRule="auto"/>
              <w:ind w:left="105" w:hanging="164"/>
              <w:rPr>
                <w:rFonts w:ascii="Arial Narrow" w:hAnsi="Arial Narrow" w:cs="Arial"/>
                <w:b/>
                <w:sz w:val="20"/>
                <w:szCs w:val="20"/>
              </w:rPr>
            </w:pPr>
            <w:r w:rsidRPr="008B4158">
              <w:rPr>
                <w:rFonts w:ascii="Arial Narrow" w:hAnsi="Arial Narrow" w:cs="Arial"/>
                <w:b/>
                <w:sz w:val="20"/>
                <w:szCs w:val="20"/>
              </w:rPr>
              <w:lastRenderedPageBreak/>
              <w:t xml:space="preserve">Candidatura a apresentar pelo Município de Mondim de Basto à UNESCO, para classificação </w:t>
            </w:r>
            <w:r w:rsidR="00D20145" w:rsidRPr="008B4158">
              <w:rPr>
                <w:rFonts w:ascii="Arial Narrow" w:hAnsi="Arial Narrow" w:cs="Arial"/>
                <w:b/>
                <w:sz w:val="20"/>
                <w:szCs w:val="20"/>
              </w:rPr>
              <w:t>das Fisgas de Ermelo a Património</w:t>
            </w:r>
            <w:r w:rsidRPr="008B4158">
              <w:rPr>
                <w:rFonts w:ascii="Arial Narrow" w:hAnsi="Arial Narrow" w:cs="Arial"/>
                <w:b/>
                <w:sz w:val="20"/>
                <w:szCs w:val="20"/>
              </w:rPr>
              <w:t xml:space="preserve"> Natural da Humanidade</w:t>
            </w:r>
            <w:r w:rsidR="00263B09" w:rsidRPr="008B4158">
              <w:rPr>
                <w:rFonts w:ascii="Arial Narrow" w:hAnsi="Arial Narrow" w:cs="Arial"/>
                <w:b/>
                <w:sz w:val="20"/>
                <w:szCs w:val="20"/>
              </w:rPr>
              <w:t>.</w:t>
            </w:r>
          </w:p>
          <w:p w:rsidR="006D794B" w:rsidRPr="008B4158" w:rsidRDefault="006D794B" w:rsidP="00D20145">
            <w:pPr>
              <w:spacing w:after="0" w:line="240" w:lineRule="auto"/>
              <w:ind w:left="105"/>
              <w:rPr>
                <w:rFonts w:ascii="Arial Narrow" w:hAnsi="Arial Narrow" w:cs="Arial"/>
                <w:sz w:val="20"/>
                <w:szCs w:val="20"/>
              </w:rPr>
            </w:pPr>
          </w:p>
        </w:tc>
        <w:tc>
          <w:tcPr>
            <w:tcW w:w="2341" w:type="dxa"/>
          </w:tcPr>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lastRenderedPageBreak/>
              <w:t>Incêndios florestais;</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espécies de fauna e flora em ameaça de extinção;</w:t>
            </w:r>
          </w:p>
          <w:p w:rsidR="005B7F78" w:rsidRPr="008B4158" w:rsidRDefault="006D794B"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Diminuição das ajudas à produção e conservação de raças autóctones;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 Conjuntura política Nacional;</w:t>
            </w:r>
          </w:p>
          <w:p w:rsidR="00D20145" w:rsidRPr="008B4158" w:rsidRDefault="00D20145" w:rsidP="00D20145">
            <w:pPr>
              <w:spacing w:after="0" w:line="240" w:lineRule="auto"/>
              <w:rPr>
                <w:rFonts w:ascii="Arial Narrow" w:hAnsi="Arial Narrow" w:cs="Arial"/>
                <w:sz w:val="20"/>
                <w:szCs w:val="20"/>
              </w:rPr>
            </w:pPr>
          </w:p>
          <w:p w:rsidR="006D794B" w:rsidRPr="008B4158" w:rsidRDefault="006D794B" w:rsidP="00D20145">
            <w:pPr>
              <w:spacing w:after="0" w:line="240" w:lineRule="auto"/>
              <w:ind w:left="105"/>
              <w:rPr>
                <w:rFonts w:ascii="Arial Narrow" w:hAnsi="Arial Narrow" w:cs="Arial"/>
                <w:sz w:val="20"/>
                <w:szCs w:val="20"/>
              </w:rPr>
            </w:pPr>
          </w:p>
        </w:tc>
        <w:tc>
          <w:tcPr>
            <w:tcW w:w="2080" w:type="dxa"/>
          </w:tcPr>
          <w:p w:rsidR="00DA5FF9" w:rsidRPr="008B4158" w:rsidRDefault="00DA5FF9"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OE1 - Fortalecer a base sócia-económica local, assente nos recursos endógenos de Basto;</w:t>
            </w:r>
          </w:p>
          <w:p w:rsidR="006D794B" w:rsidRPr="008B4158" w:rsidRDefault="00DA5FF9"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OE2 - </w:t>
            </w:r>
            <w:r w:rsidR="00D20145" w:rsidRPr="008B4158">
              <w:rPr>
                <w:rFonts w:ascii="Arial Narrow" w:hAnsi="Arial Narrow" w:cs="Arial"/>
                <w:sz w:val="20"/>
                <w:szCs w:val="20"/>
              </w:rPr>
              <w:t>Promover um modelo de turismo sustentável;</w:t>
            </w:r>
          </w:p>
          <w:p w:rsidR="00DA5FF9" w:rsidRPr="008B4158" w:rsidRDefault="00DA5FF9"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OE3 – Reforçar a viabilidade e competitividade do setor agrícola;</w:t>
            </w:r>
          </w:p>
          <w:p w:rsidR="00D20145" w:rsidRPr="008B4158" w:rsidRDefault="00DA5FF9"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OE4 - </w:t>
            </w:r>
            <w:r w:rsidR="00D20145" w:rsidRPr="008B4158">
              <w:rPr>
                <w:rFonts w:ascii="Arial Narrow" w:hAnsi="Arial Narrow" w:cs="Arial"/>
                <w:sz w:val="20"/>
                <w:szCs w:val="20"/>
              </w:rPr>
              <w:t>Valorizar e rentabilizar o património natural e histórico-cultural como fator de atratividade e identidade;</w:t>
            </w:r>
          </w:p>
          <w:p w:rsidR="00DA5FF9" w:rsidRPr="008B4158" w:rsidRDefault="00DA5FF9"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OT5 – Contribuir para o crescimento inclusivo de Basto, apoiando a criação de emprego e auto emprego sustentável;</w:t>
            </w:r>
          </w:p>
          <w:p w:rsidR="00D20145" w:rsidRPr="008B4158" w:rsidRDefault="00DA5FF9"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OT6 - </w:t>
            </w:r>
            <w:r w:rsidR="00D20145" w:rsidRPr="008B4158">
              <w:rPr>
                <w:rFonts w:ascii="Arial Narrow" w:hAnsi="Arial Narrow" w:cs="Arial"/>
                <w:sz w:val="20"/>
                <w:szCs w:val="20"/>
              </w:rPr>
              <w:t>Promover a sustentabilidade ambiental através da adoção de boas práticas</w:t>
            </w:r>
          </w:p>
        </w:tc>
      </w:tr>
      <w:tr w:rsidR="007863BA" w:rsidRPr="00AA4C20" w:rsidTr="005B7F78">
        <w:tc>
          <w:tcPr>
            <w:tcW w:w="1568" w:type="dxa"/>
          </w:tcPr>
          <w:p w:rsidR="006D794B" w:rsidRPr="008B4158" w:rsidRDefault="00D20145" w:rsidP="00D20145">
            <w:pPr>
              <w:numPr>
                <w:ilvl w:val="0"/>
                <w:numId w:val="4"/>
              </w:numPr>
              <w:spacing w:after="0" w:line="240" w:lineRule="auto"/>
              <w:ind w:left="105" w:hanging="164"/>
              <w:rPr>
                <w:rFonts w:ascii="Arial Narrow" w:hAnsi="Arial Narrow" w:cs="Arial"/>
                <w:b/>
                <w:sz w:val="20"/>
                <w:szCs w:val="20"/>
              </w:rPr>
            </w:pPr>
            <w:r w:rsidRPr="008B4158">
              <w:rPr>
                <w:rFonts w:ascii="Arial Narrow" w:hAnsi="Arial Narrow" w:cs="Arial"/>
                <w:b/>
                <w:sz w:val="20"/>
                <w:szCs w:val="20"/>
              </w:rPr>
              <w:lastRenderedPageBreak/>
              <w:t xml:space="preserve">Saúde, Educação, Ação Social e </w:t>
            </w:r>
            <w:r w:rsidR="006D794B" w:rsidRPr="008B4158">
              <w:rPr>
                <w:rFonts w:ascii="Arial Narrow" w:hAnsi="Arial Narrow" w:cs="Arial"/>
                <w:b/>
                <w:sz w:val="20"/>
                <w:szCs w:val="20"/>
              </w:rPr>
              <w:t>Serviços de Proximidade</w:t>
            </w:r>
          </w:p>
        </w:tc>
        <w:tc>
          <w:tcPr>
            <w:tcW w:w="2717" w:type="dxa"/>
          </w:tcPr>
          <w:p w:rsidR="006D794B" w:rsidRPr="008B4158" w:rsidRDefault="00E2138E"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de i</w:t>
            </w:r>
            <w:r w:rsidR="006D794B" w:rsidRPr="008B4158">
              <w:rPr>
                <w:rFonts w:ascii="Arial Narrow" w:hAnsi="Arial Narrow" w:cs="Arial"/>
                <w:sz w:val="20"/>
                <w:szCs w:val="20"/>
              </w:rPr>
              <w:t>nstituições de solidariedade social que operam como retaguarda a grupos socialmente vulneráveis;</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Desenvolvimento de progra</w:t>
            </w:r>
            <w:r w:rsidR="00E2138E" w:rsidRPr="008B4158">
              <w:rPr>
                <w:rFonts w:ascii="Arial Narrow" w:hAnsi="Arial Narrow" w:cs="Arial"/>
                <w:sz w:val="20"/>
                <w:szCs w:val="20"/>
              </w:rPr>
              <w:t>mas e projetos de âmbito local a exemplo do Banco local de Voluntariado; Programas de L</w:t>
            </w:r>
            <w:r w:rsidRPr="008B4158">
              <w:rPr>
                <w:rFonts w:ascii="Arial Narrow" w:hAnsi="Arial Narrow" w:cs="Arial"/>
                <w:sz w:val="20"/>
                <w:szCs w:val="20"/>
              </w:rPr>
              <w:t>uta Contra a Pobrez</w:t>
            </w:r>
            <w:r w:rsidR="00F34E66" w:rsidRPr="008B4158">
              <w:rPr>
                <w:rFonts w:ascii="Arial Narrow" w:hAnsi="Arial Narrow" w:cs="Arial"/>
                <w:sz w:val="20"/>
                <w:szCs w:val="20"/>
              </w:rPr>
              <w:t>a</w:t>
            </w:r>
            <w:r w:rsidR="00E2138E" w:rsidRPr="008B4158">
              <w:rPr>
                <w:rFonts w:ascii="Arial Narrow" w:hAnsi="Arial Narrow" w:cs="Arial"/>
                <w:sz w:val="20"/>
                <w:szCs w:val="20"/>
              </w:rPr>
              <w:t>, Rede Social, Contratos Locais de Desenvolvimento</w:t>
            </w:r>
            <w:r w:rsidR="00F34E66" w:rsidRPr="008B4158">
              <w:rPr>
                <w:rFonts w:ascii="Arial Narrow" w:hAnsi="Arial Narrow" w:cs="Arial"/>
                <w:sz w:val="20"/>
                <w:szCs w:val="20"/>
              </w:rPr>
              <w:t>, plataformas sociais regionais</w:t>
            </w:r>
            <w:r w:rsidR="00C27E0E" w:rsidRPr="008B4158">
              <w:rPr>
                <w:rFonts w:ascii="Arial Narrow" w:hAnsi="Arial Narrow" w:cs="Arial"/>
                <w:sz w:val="20"/>
                <w:szCs w:val="20"/>
              </w:rPr>
              <w:t>;</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Existência de um Centro de Saúde </w:t>
            </w:r>
            <w:r w:rsidR="00C27E0E" w:rsidRPr="008B4158">
              <w:rPr>
                <w:rFonts w:ascii="Arial Narrow" w:hAnsi="Arial Narrow" w:cs="Arial"/>
                <w:sz w:val="20"/>
                <w:szCs w:val="20"/>
              </w:rPr>
              <w:t>nos quatro</w:t>
            </w:r>
            <w:r w:rsidRPr="008B4158">
              <w:rPr>
                <w:rFonts w:ascii="Arial Narrow" w:hAnsi="Arial Narrow" w:cs="Arial"/>
                <w:sz w:val="20"/>
                <w:szCs w:val="20"/>
              </w:rPr>
              <w:t xml:space="preserve"> concelhos;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Unidades Móveis de Saúde;</w:t>
            </w:r>
          </w:p>
          <w:p w:rsidR="006D794B"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Unidade de Internamento e Unidade de Cuidados Continuados em Cabeceiras de Basto</w:t>
            </w:r>
            <w:r w:rsidR="00346656" w:rsidRPr="008B4158">
              <w:rPr>
                <w:rFonts w:ascii="Arial Narrow" w:hAnsi="Arial Narrow" w:cs="Arial"/>
                <w:sz w:val="20"/>
                <w:szCs w:val="20"/>
              </w:rPr>
              <w:t>;</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Existência do Ensino Profissional;</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Proximidade a Municípios com Ensino Superio</w:t>
            </w:r>
            <w:r w:rsidR="00F34E66" w:rsidRPr="008B4158">
              <w:rPr>
                <w:rFonts w:ascii="Arial Narrow" w:hAnsi="Arial Narrow" w:cs="Arial"/>
                <w:sz w:val="20"/>
                <w:szCs w:val="20"/>
              </w:rPr>
              <w:t>r (Fafe, Vila Real, Guimarães, Braga e Porto).</w:t>
            </w:r>
          </w:p>
        </w:tc>
        <w:tc>
          <w:tcPr>
            <w:tcW w:w="2959" w:type="dxa"/>
          </w:tcPr>
          <w:p w:rsidR="00CD2E8A" w:rsidRPr="008B4158" w:rsidRDefault="00CD2E8A" w:rsidP="00CD2E8A">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Fecho dos Serviços de Atendimento Permanente em todos os centros de saúde; </w:t>
            </w:r>
          </w:p>
          <w:p w:rsidR="00CD2E8A" w:rsidRPr="008B4158" w:rsidRDefault="00CD2E8A" w:rsidP="00CD2E8A">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Insuficiência de pessoal técnico e de recursos humanos na área da saúde;</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Isolamento da população idosa;</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Baixos rendimentos das famílias;</w:t>
            </w:r>
          </w:p>
          <w:p w:rsidR="006D794B" w:rsidRPr="008B4158" w:rsidRDefault="00F34E66"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Violência doméstica, álcool e </w:t>
            </w:r>
            <w:r w:rsidR="006D794B" w:rsidRPr="008B4158">
              <w:rPr>
                <w:rFonts w:ascii="Arial Narrow" w:hAnsi="Arial Narrow" w:cs="Arial"/>
                <w:sz w:val="20"/>
                <w:szCs w:val="20"/>
              </w:rPr>
              <w:t>drogas;</w:t>
            </w:r>
          </w:p>
          <w:p w:rsidR="006D794B" w:rsidRPr="008B4158" w:rsidRDefault="00346656" w:rsidP="00954748">
            <w:pPr>
              <w:numPr>
                <w:ilvl w:val="0"/>
                <w:numId w:val="4"/>
              </w:numPr>
              <w:spacing w:after="0" w:line="240" w:lineRule="auto"/>
              <w:ind w:left="105" w:hanging="164"/>
              <w:rPr>
                <w:rFonts w:ascii="Arial Narrow" w:hAnsi="Arial Narrow" w:cs="Arial"/>
                <w:sz w:val="20"/>
                <w:szCs w:val="20"/>
              </w:rPr>
            </w:pPr>
            <w:proofErr w:type="gramStart"/>
            <w:r w:rsidRPr="008B4158">
              <w:rPr>
                <w:rFonts w:ascii="Arial Narrow" w:hAnsi="Arial Narrow" w:cs="Arial"/>
                <w:sz w:val="20"/>
                <w:szCs w:val="20"/>
              </w:rPr>
              <w:t>Elevado taxa</w:t>
            </w:r>
            <w:proofErr w:type="gramEnd"/>
            <w:r w:rsidR="006D794B" w:rsidRPr="008B4158">
              <w:rPr>
                <w:rFonts w:ascii="Arial Narrow" w:hAnsi="Arial Narrow" w:cs="Arial"/>
                <w:sz w:val="20"/>
                <w:szCs w:val="20"/>
              </w:rPr>
              <w:t xml:space="preserve"> de abandono escolar;</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Baixo número de serviços fora das freguesias sede de concelho;</w:t>
            </w:r>
          </w:p>
          <w:p w:rsidR="00F34E66" w:rsidRPr="008B4158" w:rsidRDefault="006D794B" w:rsidP="00F34E66">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Falta de Centro de Apoio Temporário a cr</w:t>
            </w:r>
            <w:r w:rsidR="00F34E66" w:rsidRPr="008B4158">
              <w:rPr>
                <w:rFonts w:ascii="Arial Narrow" w:hAnsi="Arial Narrow" w:cs="Arial"/>
                <w:sz w:val="20"/>
                <w:szCs w:val="20"/>
              </w:rPr>
              <w:t xml:space="preserve">ianças em risco (0 aos 12 anos); </w:t>
            </w:r>
          </w:p>
          <w:p w:rsidR="006D794B" w:rsidRPr="008B4158" w:rsidRDefault="00F34E66"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Políticas sociais ativas insuficientes;</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Falta de equipamentos de apoio a pe</w:t>
            </w:r>
            <w:r w:rsidR="00DC4F07">
              <w:rPr>
                <w:rFonts w:ascii="Arial Narrow" w:hAnsi="Arial Narrow" w:cs="Arial"/>
                <w:sz w:val="20"/>
                <w:szCs w:val="20"/>
              </w:rPr>
              <w:t>ssoas dependentes e deficientes</w:t>
            </w:r>
            <w:r w:rsidR="00DC4F07">
              <w:rPr>
                <w:rFonts w:ascii="Arial Narrow" w:hAnsi="Arial Narrow" w:cs="Arial"/>
                <w:sz w:val="20"/>
                <w:szCs w:val="20"/>
              </w:rPr>
              <w:t>.</w:t>
            </w:r>
          </w:p>
          <w:p w:rsidR="00D20145" w:rsidRPr="008B4158" w:rsidRDefault="00D20145" w:rsidP="002E2C68">
            <w:pPr>
              <w:spacing w:after="0" w:line="240" w:lineRule="auto"/>
              <w:ind w:left="105"/>
              <w:rPr>
                <w:rFonts w:ascii="Arial Narrow" w:hAnsi="Arial Narrow" w:cs="Arial"/>
                <w:sz w:val="20"/>
                <w:szCs w:val="20"/>
              </w:rPr>
            </w:pPr>
          </w:p>
        </w:tc>
        <w:tc>
          <w:tcPr>
            <w:tcW w:w="2553" w:type="dxa"/>
          </w:tcPr>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Rendimento Social de Inserção;</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Complemento Solidário do Idoso;</w:t>
            </w:r>
          </w:p>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Parcerias </w:t>
            </w:r>
            <w:r w:rsidR="00346656" w:rsidRPr="008B4158">
              <w:rPr>
                <w:rFonts w:ascii="Arial Narrow" w:hAnsi="Arial Narrow" w:cs="Arial"/>
                <w:sz w:val="20"/>
                <w:szCs w:val="20"/>
              </w:rPr>
              <w:t xml:space="preserve">entre </w:t>
            </w:r>
            <w:proofErr w:type="spellStart"/>
            <w:r w:rsidR="00346656" w:rsidRPr="008B4158">
              <w:rPr>
                <w:rFonts w:ascii="Arial Narrow" w:hAnsi="Arial Narrow" w:cs="Arial"/>
                <w:sz w:val="20"/>
                <w:szCs w:val="20"/>
              </w:rPr>
              <w:t>IPSS’s</w:t>
            </w:r>
            <w:proofErr w:type="spellEnd"/>
            <w:r w:rsidR="00346656" w:rsidRPr="008B4158">
              <w:rPr>
                <w:rFonts w:ascii="Arial Narrow" w:hAnsi="Arial Narrow" w:cs="Arial"/>
                <w:sz w:val="20"/>
                <w:szCs w:val="20"/>
              </w:rPr>
              <w:t xml:space="preserve"> e os M</w:t>
            </w:r>
            <w:r w:rsidRPr="008B4158">
              <w:rPr>
                <w:rFonts w:ascii="Arial Narrow" w:hAnsi="Arial Narrow" w:cs="Arial"/>
                <w:sz w:val="20"/>
                <w:szCs w:val="20"/>
              </w:rPr>
              <w:t xml:space="preserve">unicípios; </w:t>
            </w:r>
          </w:p>
          <w:p w:rsidR="00D20145" w:rsidRPr="008B4158" w:rsidRDefault="00D20145" w:rsidP="00D20145">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Protocolos com </w:t>
            </w:r>
            <w:r w:rsidR="002E2C68" w:rsidRPr="008B4158">
              <w:rPr>
                <w:rFonts w:ascii="Arial Narrow" w:hAnsi="Arial Narrow" w:cs="Arial"/>
                <w:sz w:val="20"/>
                <w:szCs w:val="20"/>
              </w:rPr>
              <w:t>o Instituto da Segurança Social.</w:t>
            </w:r>
          </w:p>
          <w:p w:rsidR="00D20145" w:rsidRPr="008B4158" w:rsidRDefault="00D20145" w:rsidP="00346656">
            <w:pPr>
              <w:spacing w:after="0" w:line="240" w:lineRule="auto"/>
              <w:ind w:left="-59"/>
              <w:rPr>
                <w:rFonts w:ascii="Arial Narrow" w:hAnsi="Arial Narrow" w:cs="Arial"/>
                <w:sz w:val="20"/>
                <w:szCs w:val="20"/>
              </w:rPr>
            </w:pPr>
          </w:p>
          <w:p w:rsidR="00D20145" w:rsidRPr="008B4158" w:rsidRDefault="00D20145" w:rsidP="00346656">
            <w:pPr>
              <w:spacing w:after="0" w:line="240" w:lineRule="auto"/>
              <w:ind w:left="-59"/>
              <w:rPr>
                <w:rFonts w:ascii="Arial Narrow" w:hAnsi="Arial Narrow" w:cs="Arial"/>
                <w:sz w:val="20"/>
                <w:szCs w:val="20"/>
              </w:rPr>
            </w:pPr>
          </w:p>
        </w:tc>
        <w:tc>
          <w:tcPr>
            <w:tcW w:w="2341" w:type="dxa"/>
          </w:tcPr>
          <w:p w:rsidR="006D794B" w:rsidRPr="008B4158" w:rsidRDefault="006D794B"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Insuficiência de apoios financeiros;</w:t>
            </w:r>
          </w:p>
          <w:p w:rsidR="00346656" w:rsidRPr="008B4158" w:rsidRDefault="006D794B" w:rsidP="00346656">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Deficiente articulação interinstitucional</w:t>
            </w:r>
            <w:r w:rsidR="002E2C68" w:rsidRPr="008B4158">
              <w:rPr>
                <w:rFonts w:ascii="Arial Narrow" w:hAnsi="Arial Narrow" w:cs="Arial"/>
                <w:sz w:val="20"/>
                <w:szCs w:val="20"/>
              </w:rPr>
              <w:t>, sobretudo na área da saúde;</w:t>
            </w:r>
          </w:p>
          <w:p w:rsidR="00D20145" w:rsidRPr="008B4158" w:rsidRDefault="00D20145" w:rsidP="002E2C68">
            <w:pPr>
              <w:spacing w:after="0" w:line="240" w:lineRule="auto"/>
              <w:ind w:left="105"/>
              <w:rPr>
                <w:rFonts w:ascii="Arial Narrow" w:hAnsi="Arial Narrow" w:cs="Arial"/>
                <w:sz w:val="20"/>
                <w:szCs w:val="20"/>
              </w:rPr>
            </w:pPr>
          </w:p>
        </w:tc>
        <w:tc>
          <w:tcPr>
            <w:tcW w:w="2080" w:type="dxa"/>
          </w:tcPr>
          <w:p w:rsidR="006D794B" w:rsidRPr="008B4158" w:rsidRDefault="002E2C68" w:rsidP="00954748">
            <w:pPr>
              <w:numPr>
                <w:ilvl w:val="0"/>
                <w:numId w:val="4"/>
              </w:numPr>
              <w:spacing w:after="0" w:line="240" w:lineRule="auto"/>
              <w:ind w:left="105" w:hanging="164"/>
              <w:rPr>
                <w:rFonts w:ascii="Arial Narrow" w:hAnsi="Arial Narrow" w:cs="Arial"/>
                <w:sz w:val="20"/>
                <w:szCs w:val="20"/>
              </w:rPr>
            </w:pPr>
            <w:r w:rsidRPr="008B4158">
              <w:rPr>
                <w:rFonts w:ascii="Arial Narrow" w:hAnsi="Arial Narrow" w:cs="Arial"/>
                <w:sz w:val="20"/>
                <w:szCs w:val="20"/>
              </w:rPr>
              <w:t xml:space="preserve">OT5 - </w:t>
            </w:r>
            <w:r w:rsidR="00C27E0E" w:rsidRPr="008B4158">
              <w:rPr>
                <w:rFonts w:ascii="Arial Narrow" w:hAnsi="Arial Narrow" w:cs="Arial"/>
                <w:sz w:val="20"/>
                <w:szCs w:val="20"/>
              </w:rPr>
              <w:t>Contribuir para o crescimento inclusivo de Basto, apoiando a criação de emprego e autoemprego sustentável</w:t>
            </w:r>
          </w:p>
        </w:tc>
      </w:tr>
    </w:tbl>
    <w:p w:rsidR="00AA4C20" w:rsidRDefault="00AA4C20">
      <w:pPr>
        <w:rPr>
          <w:rFonts w:ascii="Arial Narrow" w:hAnsi="Arial Narrow"/>
          <w:sz w:val="20"/>
          <w:szCs w:val="20"/>
        </w:rPr>
      </w:pPr>
      <w:r>
        <w:rPr>
          <w:rFonts w:ascii="Arial Narrow" w:hAnsi="Arial Narrow"/>
          <w:sz w:val="20"/>
          <w:szCs w:val="20"/>
        </w:rPr>
        <w:br w:type="page"/>
      </w:r>
    </w:p>
    <w:p w:rsidR="00AA4C20" w:rsidRDefault="00AA4C20" w:rsidP="00954748">
      <w:pPr>
        <w:jc w:val="both"/>
        <w:rPr>
          <w:rFonts w:ascii="Arial Narrow" w:hAnsi="Arial Narrow"/>
          <w:sz w:val="20"/>
          <w:szCs w:val="20"/>
        </w:rPr>
        <w:sectPr w:rsidR="00AA4C20" w:rsidSect="00AA4C20">
          <w:headerReference w:type="default" r:id="rId18"/>
          <w:pgSz w:w="16838" w:h="11906" w:orient="landscape" w:code="9"/>
          <w:pgMar w:top="1701" w:right="1418" w:bottom="1701" w:left="1418" w:header="709" w:footer="709" w:gutter="0"/>
          <w:cols w:space="708"/>
          <w:docGrid w:linePitch="360"/>
        </w:sectPr>
      </w:pPr>
    </w:p>
    <w:p w:rsidR="00CB0F41" w:rsidRDefault="00CB0F41" w:rsidP="00212BA7">
      <w:pPr>
        <w:jc w:val="center"/>
        <w:rPr>
          <w:rFonts w:ascii="Arial Narrow" w:hAnsi="Arial Narrow"/>
          <w:b/>
          <w:sz w:val="6"/>
          <w:szCs w:val="20"/>
        </w:rPr>
      </w:pPr>
    </w:p>
    <w:p w:rsidR="00954748" w:rsidRPr="00E1178A" w:rsidRDefault="00954748" w:rsidP="00E1178A">
      <w:pPr>
        <w:pStyle w:val="Ttulo1"/>
        <w:numPr>
          <w:ilvl w:val="0"/>
          <w:numId w:val="17"/>
        </w:numPr>
        <w:ind w:left="284" w:hanging="284"/>
        <w:rPr>
          <w:rFonts w:ascii="Arial Narrow" w:hAnsi="Arial Narrow"/>
        </w:rPr>
      </w:pPr>
      <w:bookmarkStart w:id="31" w:name="_Toc411680937"/>
      <w:bookmarkStart w:id="32" w:name="_Toc411683381"/>
      <w:r w:rsidRPr="00E1178A">
        <w:rPr>
          <w:rFonts w:ascii="Arial Narrow" w:hAnsi="Arial Narrow"/>
        </w:rPr>
        <w:t>Propo</w:t>
      </w:r>
      <w:r w:rsidR="00BF2DC7">
        <w:rPr>
          <w:rFonts w:ascii="Arial Narrow" w:hAnsi="Arial Narrow"/>
        </w:rPr>
        <w:t>sta de Estratégia e Resultados E</w:t>
      </w:r>
      <w:r w:rsidRPr="00E1178A">
        <w:rPr>
          <w:rFonts w:ascii="Arial Narrow" w:hAnsi="Arial Narrow"/>
        </w:rPr>
        <w:t>sperados</w:t>
      </w:r>
      <w:bookmarkEnd w:id="31"/>
      <w:bookmarkEnd w:id="32"/>
    </w:p>
    <w:p w:rsidR="001F5C66" w:rsidRDefault="001F5C66" w:rsidP="001F5C66">
      <w:pPr>
        <w:pStyle w:val="PargrafodaLista"/>
        <w:rPr>
          <w:rFonts w:ascii="Arial Narrow" w:hAnsi="Arial Narrow"/>
          <w:b/>
          <w:sz w:val="20"/>
          <w:szCs w:val="20"/>
        </w:rPr>
      </w:pPr>
    </w:p>
    <w:p w:rsidR="001F5C66" w:rsidRPr="00E1178A" w:rsidRDefault="00BF2DC7" w:rsidP="00E1178A">
      <w:pPr>
        <w:pStyle w:val="Ttulo2"/>
        <w:ind w:left="426"/>
        <w:rPr>
          <w:rFonts w:ascii="Arial Narrow" w:hAnsi="Arial Narrow"/>
          <w:color w:val="365F91" w:themeColor="accent1" w:themeShade="BF"/>
          <w:sz w:val="24"/>
        </w:rPr>
      </w:pPr>
      <w:bookmarkStart w:id="33" w:name="_Toc411680938"/>
      <w:bookmarkStart w:id="34" w:name="_Toc411683382"/>
      <w:r>
        <w:rPr>
          <w:rFonts w:ascii="Arial Narrow" w:hAnsi="Arial Narrow"/>
          <w:color w:val="365F91" w:themeColor="accent1" w:themeShade="BF"/>
          <w:sz w:val="24"/>
        </w:rPr>
        <w:t>E1. Proposta m</w:t>
      </w:r>
      <w:r w:rsidR="001F5C66" w:rsidRPr="00E1178A">
        <w:rPr>
          <w:rFonts w:ascii="Arial Narrow" w:hAnsi="Arial Narrow"/>
          <w:color w:val="365F91" w:themeColor="accent1" w:themeShade="BF"/>
          <w:sz w:val="24"/>
        </w:rPr>
        <w:t xml:space="preserve">acro de </w:t>
      </w:r>
      <w:r>
        <w:rPr>
          <w:rFonts w:ascii="Arial Narrow" w:hAnsi="Arial Narrow"/>
          <w:color w:val="365F91" w:themeColor="accent1" w:themeShade="BF"/>
          <w:sz w:val="24"/>
        </w:rPr>
        <w:t>e</w:t>
      </w:r>
      <w:r w:rsidR="001F5C66" w:rsidRPr="00E1178A">
        <w:rPr>
          <w:rFonts w:ascii="Arial Narrow" w:hAnsi="Arial Narrow"/>
          <w:color w:val="365F91" w:themeColor="accent1" w:themeShade="BF"/>
          <w:sz w:val="24"/>
        </w:rPr>
        <w:t xml:space="preserve">stratégia para o </w:t>
      </w:r>
      <w:r>
        <w:rPr>
          <w:rFonts w:ascii="Arial Narrow" w:hAnsi="Arial Narrow"/>
          <w:color w:val="365F91" w:themeColor="accent1" w:themeShade="BF"/>
          <w:sz w:val="24"/>
        </w:rPr>
        <w:t>t</w:t>
      </w:r>
      <w:r w:rsidR="001F5C66" w:rsidRPr="00E1178A">
        <w:rPr>
          <w:rFonts w:ascii="Arial Narrow" w:hAnsi="Arial Narrow"/>
          <w:color w:val="365F91" w:themeColor="accent1" w:themeShade="BF"/>
          <w:sz w:val="24"/>
        </w:rPr>
        <w:t>erritório</w:t>
      </w:r>
      <w:bookmarkEnd w:id="33"/>
      <w:bookmarkEnd w:id="34"/>
    </w:p>
    <w:p w:rsidR="004F7C65" w:rsidRPr="00030FF3" w:rsidRDefault="004F7C65" w:rsidP="004F7C65">
      <w:pPr>
        <w:jc w:val="both"/>
        <w:rPr>
          <w:rFonts w:ascii="Arial Narrow" w:hAnsi="Arial Narrow"/>
          <w:szCs w:val="20"/>
        </w:rPr>
      </w:pPr>
      <w:r w:rsidRPr="00030FF3">
        <w:rPr>
          <w:rFonts w:ascii="Arial Narrow" w:hAnsi="Arial Narrow"/>
          <w:szCs w:val="20"/>
        </w:rPr>
        <w:t>O diagnóstico realizado na fase precedente, aponta para um conjunto de fragilidades comuns aos espaços rurais do interior do país, nomeadamente</w:t>
      </w:r>
      <w:r w:rsidR="005E78C9">
        <w:rPr>
          <w:rFonts w:ascii="Arial Narrow" w:hAnsi="Arial Narrow"/>
          <w:szCs w:val="20"/>
        </w:rPr>
        <w:t>,</w:t>
      </w:r>
      <w:r w:rsidRPr="00030FF3">
        <w:rPr>
          <w:rFonts w:ascii="Arial Narrow" w:hAnsi="Arial Narrow"/>
          <w:szCs w:val="20"/>
        </w:rPr>
        <w:t xml:space="preserve"> o envelhecimento da população, esvaziamento rural e tendência de concentração nas sedes dos concelhos. Tratando-se de um território de montanha, persistem deficiências de mobilidade e acessibilidade interna. Não obstante as recentes </w:t>
      </w:r>
      <w:r w:rsidRPr="00030FF3">
        <w:rPr>
          <w:rFonts w:ascii="Arial Narrow" w:hAnsi="Arial Narrow"/>
          <w:szCs w:val="20"/>
        </w:rPr>
        <w:t>inf</w:t>
      </w:r>
      <w:r w:rsidR="00DC4F07">
        <w:rPr>
          <w:rFonts w:ascii="Arial Narrow" w:hAnsi="Arial Narrow"/>
          <w:szCs w:val="20"/>
        </w:rPr>
        <w:t>ra</w:t>
      </w:r>
      <w:r w:rsidRPr="00030FF3">
        <w:rPr>
          <w:rFonts w:ascii="Arial Narrow" w:hAnsi="Arial Narrow"/>
          <w:szCs w:val="20"/>
        </w:rPr>
        <w:t>estruturas</w:t>
      </w:r>
      <w:r w:rsidRPr="00030FF3">
        <w:rPr>
          <w:rFonts w:ascii="Arial Narrow" w:hAnsi="Arial Narrow"/>
          <w:szCs w:val="20"/>
        </w:rPr>
        <w:t xml:space="preserve"> viárias que ligam o território a grandes centros urbanos através, designadamente, da A7 e A4, a falta de conclusão da Va</w:t>
      </w:r>
      <w:r w:rsidR="005E78C9">
        <w:rPr>
          <w:rFonts w:ascii="Arial Narrow" w:hAnsi="Arial Narrow"/>
          <w:szCs w:val="20"/>
        </w:rPr>
        <w:t>riante</w:t>
      </w:r>
      <w:r w:rsidRPr="00030FF3">
        <w:rPr>
          <w:rFonts w:ascii="Arial Narrow" w:hAnsi="Arial Narrow"/>
          <w:szCs w:val="20"/>
        </w:rPr>
        <w:t xml:space="preserve"> do Tâmega continua a dificultar largamente a desejável coesão do território. </w:t>
      </w:r>
    </w:p>
    <w:p w:rsidR="004F7C65" w:rsidRPr="00030FF3" w:rsidRDefault="004F7C65" w:rsidP="004F7C65">
      <w:pPr>
        <w:jc w:val="both"/>
        <w:rPr>
          <w:rFonts w:ascii="Arial Narrow" w:hAnsi="Arial Narrow"/>
          <w:szCs w:val="20"/>
        </w:rPr>
      </w:pPr>
      <w:r w:rsidRPr="00030FF3">
        <w:rPr>
          <w:rFonts w:ascii="Arial Narrow" w:hAnsi="Arial Narrow"/>
          <w:szCs w:val="20"/>
        </w:rPr>
        <w:t>Para além destes constrangimentos, teme-se que o território fique privado no acesso a determinados serviços públicos, fruto das sucessivas reformas administrativas levadas a cabo pelo Estado Português, à semelhança do que tem já acontecido no sector da saúde, o que conduzirá, naturalmente, a um maior isolamento e consequente exclusão social.</w:t>
      </w:r>
    </w:p>
    <w:p w:rsidR="004F7C65" w:rsidRPr="00030FF3" w:rsidRDefault="004F7C65" w:rsidP="004F7C65">
      <w:pPr>
        <w:jc w:val="both"/>
        <w:rPr>
          <w:rFonts w:ascii="Arial Narrow" w:hAnsi="Arial Narrow"/>
          <w:szCs w:val="20"/>
        </w:rPr>
      </w:pPr>
      <w:r w:rsidRPr="00030FF3">
        <w:rPr>
          <w:rFonts w:ascii="Arial Narrow" w:hAnsi="Arial Narrow"/>
          <w:szCs w:val="20"/>
        </w:rPr>
        <w:t xml:space="preserve">O diagnóstico existente mostra que a melhoria do posicionamento deste território, passa por uma intervenção concertada em parceria dos </w:t>
      </w:r>
      <w:r w:rsidR="00CA2D8D" w:rsidRPr="00030FF3">
        <w:rPr>
          <w:rFonts w:ascii="Arial Narrow" w:hAnsi="Arial Narrow"/>
          <w:szCs w:val="20"/>
        </w:rPr>
        <w:t>atores</w:t>
      </w:r>
      <w:r w:rsidRPr="00030FF3">
        <w:rPr>
          <w:rFonts w:ascii="Arial Narrow" w:hAnsi="Arial Narrow"/>
          <w:szCs w:val="20"/>
        </w:rPr>
        <w:t xml:space="preserve"> que permanecem no terreno, por forma a atenuar os estrangulamentos existentes e mobilizar o </w:t>
      </w:r>
      <w:r w:rsidR="00CA2D8D" w:rsidRPr="00030FF3">
        <w:rPr>
          <w:rFonts w:ascii="Arial Narrow" w:hAnsi="Arial Narrow"/>
          <w:szCs w:val="20"/>
        </w:rPr>
        <w:t>coletivo</w:t>
      </w:r>
      <w:r w:rsidRPr="00030FF3">
        <w:rPr>
          <w:rFonts w:ascii="Arial Narrow" w:hAnsi="Arial Narrow"/>
          <w:szCs w:val="20"/>
        </w:rPr>
        <w:t xml:space="preserve"> para um melhor aproveitamento dos recursos: a </w:t>
      </w:r>
      <w:r w:rsidR="00CA2D8D" w:rsidRPr="00030FF3">
        <w:rPr>
          <w:rFonts w:ascii="Arial Narrow" w:hAnsi="Arial Narrow"/>
          <w:szCs w:val="20"/>
        </w:rPr>
        <w:t>homogeneidade</w:t>
      </w:r>
      <w:r w:rsidRPr="00030FF3">
        <w:rPr>
          <w:rFonts w:ascii="Arial Narrow" w:hAnsi="Arial Narrow"/>
          <w:szCs w:val="20"/>
        </w:rPr>
        <w:t xml:space="preserve"> territorial, cultural e humana; a natureza (pe</w:t>
      </w:r>
      <w:r w:rsidR="005E78C9">
        <w:rPr>
          <w:rFonts w:ascii="Arial Narrow" w:hAnsi="Arial Narrow"/>
          <w:szCs w:val="20"/>
        </w:rPr>
        <w:t>la beleza cénica das paisagens);</w:t>
      </w:r>
      <w:r w:rsidRPr="00030FF3">
        <w:rPr>
          <w:rFonts w:ascii="Arial Narrow" w:hAnsi="Arial Narrow"/>
          <w:szCs w:val="20"/>
        </w:rPr>
        <w:t xml:space="preserve"> a excelência de alguns pro</w:t>
      </w:r>
      <w:r w:rsidR="00DC4F07">
        <w:rPr>
          <w:rFonts w:ascii="Arial Narrow" w:hAnsi="Arial Narrow"/>
          <w:szCs w:val="20"/>
        </w:rPr>
        <w:t>dutos tradicionais de qualidade</w:t>
      </w:r>
      <w:r w:rsidR="001534E4">
        <w:rPr>
          <w:rFonts w:ascii="Arial Narrow" w:hAnsi="Arial Narrow"/>
          <w:szCs w:val="20"/>
        </w:rPr>
        <w:t xml:space="preserve"> e </w:t>
      </w:r>
      <w:proofErr w:type="gramStart"/>
      <w:r w:rsidR="001534E4">
        <w:rPr>
          <w:rFonts w:ascii="Arial Narrow" w:hAnsi="Arial Narrow"/>
          <w:szCs w:val="20"/>
        </w:rPr>
        <w:t>gastronomia</w:t>
      </w:r>
      <w:r w:rsidRPr="00030FF3">
        <w:rPr>
          <w:rFonts w:ascii="Arial Narrow" w:hAnsi="Arial Narrow"/>
          <w:szCs w:val="20"/>
        </w:rPr>
        <w:t>,</w:t>
      </w:r>
      <w:r w:rsidR="00DC4F07">
        <w:rPr>
          <w:rFonts w:ascii="Arial Narrow" w:hAnsi="Arial Narrow"/>
          <w:szCs w:val="20"/>
        </w:rPr>
        <w:t>;</w:t>
      </w:r>
      <w:proofErr w:type="gramEnd"/>
      <w:r w:rsidRPr="00030FF3">
        <w:rPr>
          <w:rFonts w:ascii="Arial Narrow" w:hAnsi="Arial Narrow"/>
          <w:szCs w:val="20"/>
        </w:rPr>
        <w:t xml:space="preserve"> a importância dos recursos </w:t>
      </w:r>
      <w:r w:rsidR="00CA2D8D" w:rsidRPr="00030FF3">
        <w:rPr>
          <w:rFonts w:ascii="Arial Narrow" w:hAnsi="Arial Narrow"/>
          <w:szCs w:val="20"/>
        </w:rPr>
        <w:t>hídricos</w:t>
      </w:r>
      <w:r w:rsidR="00B27D9B">
        <w:rPr>
          <w:rFonts w:ascii="Arial Narrow" w:hAnsi="Arial Narrow"/>
          <w:szCs w:val="20"/>
        </w:rPr>
        <w:t xml:space="preserve"> e outros</w:t>
      </w:r>
      <w:r w:rsidRPr="00030FF3">
        <w:rPr>
          <w:rFonts w:ascii="Arial Narrow" w:hAnsi="Arial Narrow"/>
          <w:szCs w:val="20"/>
        </w:rPr>
        <w:t xml:space="preserve"> ligados ao turismo e aos desportos de natureza e aventura</w:t>
      </w:r>
      <w:r w:rsidR="001534E4">
        <w:rPr>
          <w:rFonts w:ascii="Arial Narrow" w:hAnsi="Arial Narrow"/>
          <w:szCs w:val="20"/>
        </w:rPr>
        <w:t xml:space="preserve">, como os percursos BTT e Ecopistas, trilhos ou </w:t>
      </w:r>
      <w:r w:rsidR="001534E4">
        <w:rPr>
          <w:rFonts w:ascii="Arial Narrow" w:hAnsi="Arial Narrow"/>
        </w:rPr>
        <w:t xml:space="preserve">as </w:t>
      </w:r>
      <w:r w:rsidR="001534E4">
        <w:rPr>
          <w:rFonts w:ascii="Arial Narrow" w:hAnsi="Arial Narrow"/>
          <w:szCs w:val="20"/>
        </w:rPr>
        <w:t>aldeias tradicionais</w:t>
      </w:r>
      <w:r w:rsidRPr="00030FF3">
        <w:rPr>
          <w:rFonts w:ascii="Arial Narrow" w:hAnsi="Arial Narrow"/>
          <w:szCs w:val="20"/>
        </w:rPr>
        <w:t>.</w:t>
      </w:r>
    </w:p>
    <w:p w:rsidR="004F7C65" w:rsidRPr="00030FF3" w:rsidRDefault="004F7C65" w:rsidP="004F7C65">
      <w:pPr>
        <w:jc w:val="both"/>
        <w:rPr>
          <w:rFonts w:ascii="Arial Narrow" w:hAnsi="Arial Narrow"/>
          <w:szCs w:val="20"/>
        </w:rPr>
      </w:pPr>
      <w:r w:rsidRPr="00030FF3">
        <w:rPr>
          <w:rFonts w:ascii="Arial Narrow" w:hAnsi="Arial Narrow"/>
          <w:szCs w:val="20"/>
        </w:rPr>
        <w:t xml:space="preserve">As tendências de evolução económica e </w:t>
      </w:r>
      <w:proofErr w:type="gramStart"/>
      <w:r w:rsidRPr="00030FF3">
        <w:rPr>
          <w:rFonts w:ascii="Arial Narrow" w:hAnsi="Arial Narrow"/>
          <w:szCs w:val="20"/>
        </w:rPr>
        <w:t>social registadas</w:t>
      </w:r>
      <w:proofErr w:type="gramEnd"/>
      <w:r w:rsidRPr="00030FF3">
        <w:rPr>
          <w:rFonts w:ascii="Arial Narrow" w:hAnsi="Arial Narrow"/>
          <w:szCs w:val="20"/>
        </w:rPr>
        <w:t xml:space="preserve"> nos últimos anos</w:t>
      </w:r>
      <w:r w:rsidR="00691237">
        <w:rPr>
          <w:rFonts w:ascii="Arial Narrow" w:hAnsi="Arial Narrow"/>
          <w:szCs w:val="20"/>
        </w:rPr>
        <w:t xml:space="preserve"> </w:t>
      </w:r>
      <w:r w:rsidRPr="00030FF3">
        <w:rPr>
          <w:rFonts w:ascii="Arial Narrow" w:hAnsi="Arial Narrow"/>
          <w:szCs w:val="20"/>
        </w:rPr>
        <w:t>- assaz agravadas pela recente crise económica que tem efeitos diretos e imediatos na litoralização, emigração e no desemprego</w:t>
      </w:r>
      <w:r w:rsidR="00691237">
        <w:rPr>
          <w:rFonts w:ascii="Arial Narrow" w:hAnsi="Arial Narrow"/>
          <w:szCs w:val="20"/>
        </w:rPr>
        <w:t xml:space="preserve"> </w:t>
      </w:r>
      <w:r w:rsidRPr="00030FF3">
        <w:rPr>
          <w:rFonts w:ascii="Arial Narrow" w:hAnsi="Arial Narrow"/>
          <w:szCs w:val="20"/>
        </w:rPr>
        <w:t xml:space="preserve">- revelam que os problemas identificados poderão agravar-se nos próximos anos. Apesar do trabalho desenvolvido, quer pelos municípios, </w:t>
      </w:r>
      <w:r w:rsidRPr="00030FF3">
        <w:rPr>
          <w:rFonts w:ascii="Arial Narrow" w:hAnsi="Arial Narrow"/>
          <w:szCs w:val="20"/>
        </w:rPr>
        <w:t>que</w:t>
      </w:r>
      <w:r w:rsidR="000E23E0">
        <w:rPr>
          <w:rFonts w:ascii="Arial Narrow" w:hAnsi="Arial Narrow"/>
          <w:szCs w:val="20"/>
        </w:rPr>
        <w:t>r</w:t>
      </w:r>
      <w:r w:rsidRPr="00030FF3">
        <w:rPr>
          <w:rFonts w:ascii="Arial Narrow" w:hAnsi="Arial Narrow"/>
          <w:szCs w:val="20"/>
        </w:rPr>
        <w:t xml:space="preserve"> por outros parceiros, designadamente por parceiros pertencentes ao sector da Economia Social, um dos cenários prováveis é o do despovoamento e do declínio económico, sobretudo nas zonas mais isoladas e periféricas, processos que poderão ser acompanhados por uma progressiva concentração, nos aglomerados urbanos mais importantes, de pessoas, </w:t>
      </w:r>
      <w:r w:rsidR="00CA2D8D" w:rsidRPr="00030FF3">
        <w:rPr>
          <w:rFonts w:ascii="Arial Narrow" w:hAnsi="Arial Narrow"/>
          <w:szCs w:val="20"/>
        </w:rPr>
        <w:t>atividades</w:t>
      </w:r>
      <w:r w:rsidRPr="00030FF3">
        <w:rPr>
          <w:rFonts w:ascii="Arial Narrow" w:hAnsi="Arial Narrow"/>
          <w:szCs w:val="20"/>
        </w:rPr>
        <w:t xml:space="preserve"> e recursos. </w:t>
      </w:r>
    </w:p>
    <w:p w:rsidR="004F7C65" w:rsidRPr="00030FF3" w:rsidRDefault="004F7C65" w:rsidP="004F7C65">
      <w:pPr>
        <w:jc w:val="both"/>
        <w:rPr>
          <w:rFonts w:ascii="Arial Narrow" w:hAnsi="Arial Narrow"/>
          <w:szCs w:val="20"/>
        </w:rPr>
      </w:pPr>
      <w:r w:rsidRPr="00030FF3">
        <w:rPr>
          <w:rFonts w:ascii="Arial Narrow" w:hAnsi="Arial Narrow"/>
          <w:szCs w:val="20"/>
        </w:rPr>
        <w:t>Do ponto de vista do desenvolvimento rural, este cenário é preocupante.</w:t>
      </w:r>
    </w:p>
    <w:p w:rsidR="004F7C65" w:rsidRPr="00030FF3" w:rsidRDefault="004F7C65" w:rsidP="004F7C65">
      <w:pPr>
        <w:jc w:val="both"/>
        <w:rPr>
          <w:rFonts w:ascii="Arial Narrow" w:hAnsi="Arial Narrow"/>
          <w:b/>
          <w:szCs w:val="20"/>
        </w:rPr>
      </w:pPr>
      <w:r w:rsidRPr="00030FF3">
        <w:rPr>
          <w:rFonts w:ascii="Arial Narrow" w:hAnsi="Arial Narrow"/>
          <w:b/>
          <w:szCs w:val="20"/>
        </w:rPr>
        <w:t xml:space="preserve">O que fazer então? Que alternativas terão os agentes locais para inverter ou reorientar as tendências </w:t>
      </w:r>
      <w:r w:rsidR="00CA2D8D" w:rsidRPr="00030FF3">
        <w:rPr>
          <w:rFonts w:ascii="Arial Narrow" w:hAnsi="Arial Narrow"/>
          <w:b/>
          <w:szCs w:val="20"/>
        </w:rPr>
        <w:t>atuais</w:t>
      </w:r>
      <w:r w:rsidRPr="00030FF3">
        <w:rPr>
          <w:rFonts w:ascii="Arial Narrow" w:hAnsi="Arial Narrow"/>
          <w:b/>
          <w:szCs w:val="20"/>
        </w:rPr>
        <w:t xml:space="preserve">? </w:t>
      </w:r>
    </w:p>
    <w:p w:rsidR="004F7C65" w:rsidRPr="00030FF3" w:rsidRDefault="004F7C65" w:rsidP="004F7C65">
      <w:pPr>
        <w:jc w:val="both"/>
        <w:rPr>
          <w:rFonts w:ascii="Arial Narrow" w:hAnsi="Arial Narrow"/>
          <w:szCs w:val="20"/>
        </w:rPr>
      </w:pPr>
      <w:r w:rsidRPr="00030FF3">
        <w:rPr>
          <w:rFonts w:ascii="Arial Narrow" w:hAnsi="Arial Narrow"/>
          <w:szCs w:val="20"/>
        </w:rPr>
        <w:t xml:space="preserve">Nesta </w:t>
      </w:r>
      <w:r w:rsidR="00CA2D8D" w:rsidRPr="00030FF3">
        <w:rPr>
          <w:rFonts w:ascii="Arial Narrow" w:hAnsi="Arial Narrow"/>
          <w:szCs w:val="20"/>
        </w:rPr>
        <w:t>perspetiva</w:t>
      </w:r>
      <w:r w:rsidRPr="00030FF3">
        <w:rPr>
          <w:rFonts w:ascii="Arial Narrow" w:hAnsi="Arial Narrow"/>
          <w:szCs w:val="20"/>
        </w:rPr>
        <w:t>, equacionam-se dois cenários possíveis e alternativos para o futuro das Terras de Basto:</w:t>
      </w:r>
    </w:p>
    <w:p w:rsidR="004F7C65" w:rsidRPr="00030FF3" w:rsidRDefault="004F7C65" w:rsidP="004F7C65">
      <w:pPr>
        <w:jc w:val="both"/>
        <w:rPr>
          <w:rFonts w:ascii="Arial Narrow" w:hAnsi="Arial Narrow"/>
          <w:b/>
          <w:szCs w:val="20"/>
        </w:rPr>
      </w:pPr>
      <w:r w:rsidRPr="00030FF3">
        <w:rPr>
          <w:rFonts w:ascii="Arial Narrow" w:hAnsi="Arial Narrow"/>
          <w:b/>
          <w:szCs w:val="20"/>
        </w:rPr>
        <w:t>Cenário 1 – Basto: território resiliente com qualidade de vida</w:t>
      </w:r>
    </w:p>
    <w:p w:rsidR="004F7C65" w:rsidRPr="00030FF3" w:rsidRDefault="004F7C65" w:rsidP="004F7C65">
      <w:pPr>
        <w:jc w:val="both"/>
        <w:rPr>
          <w:rFonts w:ascii="Arial Narrow" w:hAnsi="Arial Narrow"/>
          <w:szCs w:val="20"/>
        </w:rPr>
      </w:pPr>
      <w:r w:rsidRPr="00030FF3">
        <w:rPr>
          <w:rFonts w:ascii="Arial Narrow" w:hAnsi="Arial Narrow"/>
          <w:szCs w:val="20"/>
        </w:rPr>
        <w:t xml:space="preserve">Este cenário traduz uma </w:t>
      </w:r>
      <w:r w:rsidR="00CA2D8D" w:rsidRPr="00030FF3">
        <w:rPr>
          <w:rFonts w:ascii="Arial Narrow" w:hAnsi="Arial Narrow"/>
          <w:szCs w:val="20"/>
        </w:rPr>
        <w:t>reação</w:t>
      </w:r>
      <w:r w:rsidRPr="00030FF3">
        <w:rPr>
          <w:rFonts w:ascii="Arial Narrow" w:hAnsi="Arial Narrow"/>
          <w:szCs w:val="20"/>
        </w:rPr>
        <w:t xml:space="preserve"> aos principais sinais de declínio numa base meramente local, procurando minimizar os efeitos mais negativos das dinâmicas </w:t>
      </w:r>
      <w:r w:rsidR="00CA2D8D" w:rsidRPr="00030FF3">
        <w:rPr>
          <w:rFonts w:ascii="Arial Narrow" w:hAnsi="Arial Narrow"/>
          <w:szCs w:val="20"/>
        </w:rPr>
        <w:t>atuais</w:t>
      </w:r>
      <w:r w:rsidRPr="00030FF3">
        <w:rPr>
          <w:rFonts w:ascii="Arial Narrow" w:hAnsi="Arial Narrow"/>
          <w:szCs w:val="20"/>
        </w:rPr>
        <w:t>, com especial relevo pa</w:t>
      </w:r>
      <w:r w:rsidR="00994EA7">
        <w:rPr>
          <w:rFonts w:ascii="Arial Narrow" w:hAnsi="Arial Narrow"/>
          <w:szCs w:val="20"/>
        </w:rPr>
        <w:t>ra o esvaziamento demográfico. Simultaneamente</w:t>
      </w:r>
      <w:proofErr w:type="gramStart"/>
      <w:r w:rsidR="00994EA7">
        <w:rPr>
          <w:rFonts w:ascii="Arial Narrow" w:hAnsi="Arial Narrow"/>
          <w:szCs w:val="20"/>
        </w:rPr>
        <w:t>,</w:t>
      </w:r>
      <w:proofErr w:type="gramEnd"/>
      <w:r w:rsidR="00994EA7">
        <w:rPr>
          <w:rFonts w:ascii="Arial Narrow" w:hAnsi="Arial Narrow"/>
          <w:szCs w:val="20"/>
        </w:rPr>
        <w:t xml:space="preserve"> a</w:t>
      </w:r>
      <w:r w:rsidRPr="00030FF3">
        <w:rPr>
          <w:rFonts w:ascii="Arial Narrow" w:hAnsi="Arial Narrow"/>
          <w:szCs w:val="20"/>
        </w:rPr>
        <w:t xml:space="preserve">ponta para uma maior articulação entre os municípios do território, bem como com os concelhos e as áreas envolventes; para uma contenção do processo de desertificação </w:t>
      </w:r>
      <w:r w:rsidRPr="00030FF3">
        <w:rPr>
          <w:rFonts w:ascii="Arial Narrow" w:hAnsi="Arial Narrow"/>
          <w:szCs w:val="20"/>
        </w:rPr>
        <w:lastRenderedPageBreak/>
        <w:t xml:space="preserve">humana das áreas rurais e para a diminuição dos ritmos de declínio demográfico e de envelhecimento; </w:t>
      </w:r>
      <w:r w:rsidR="000E23E0">
        <w:rPr>
          <w:rFonts w:ascii="Arial Narrow" w:hAnsi="Arial Narrow"/>
          <w:szCs w:val="20"/>
        </w:rPr>
        <w:t xml:space="preserve">e </w:t>
      </w:r>
      <w:r w:rsidRPr="00030FF3">
        <w:rPr>
          <w:rFonts w:ascii="Arial Narrow" w:hAnsi="Arial Narrow"/>
          <w:szCs w:val="20"/>
        </w:rPr>
        <w:t xml:space="preserve">para a concentração da população jovem nas sedes dos concelhos. As consequências de um tal cenário </w:t>
      </w:r>
      <w:r w:rsidR="00CA2D8D" w:rsidRPr="00030FF3">
        <w:rPr>
          <w:rFonts w:ascii="Arial Narrow" w:hAnsi="Arial Narrow"/>
          <w:szCs w:val="20"/>
        </w:rPr>
        <w:t>refletem-se</w:t>
      </w:r>
      <w:r w:rsidRPr="00030FF3">
        <w:rPr>
          <w:rFonts w:ascii="Arial Narrow" w:hAnsi="Arial Narrow"/>
          <w:szCs w:val="20"/>
        </w:rPr>
        <w:t xml:space="preserve"> na oferta insuficiente de ocupação e emprego qualificado, na manutenção dos níveis de qualidade de vida e numa relativa bipolarização no acesso a bens e serviços. Em termos económicos, a aposta vai para o crescimento dos sectores tradicionais, a diversificação da estrutura produtiva e o aproveitamento parcial dos recursos e potencialidades.</w:t>
      </w:r>
    </w:p>
    <w:p w:rsidR="004F7C65" w:rsidRPr="00030FF3" w:rsidRDefault="004F7C65" w:rsidP="004F7C65">
      <w:pPr>
        <w:jc w:val="both"/>
        <w:rPr>
          <w:rFonts w:ascii="Arial Narrow" w:hAnsi="Arial Narrow"/>
          <w:b/>
          <w:szCs w:val="20"/>
        </w:rPr>
      </w:pPr>
      <w:r w:rsidRPr="00030FF3">
        <w:rPr>
          <w:rFonts w:ascii="Arial Narrow" w:hAnsi="Arial Narrow"/>
          <w:b/>
          <w:szCs w:val="20"/>
        </w:rPr>
        <w:t xml:space="preserve">Cenário 2 – Terras de Basto: território vivo e </w:t>
      </w:r>
      <w:r w:rsidR="00CA2D8D" w:rsidRPr="00030FF3">
        <w:rPr>
          <w:rFonts w:ascii="Arial Narrow" w:hAnsi="Arial Narrow"/>
          <w:b/>
          <w:szCs w:val="20"/>
        </w:rPr>
        <w:t>atrativo</w:t>
      </w:r>
    </w:p>
    <w:p w:rsidR="004F7C65" w:rsidRPr="00030FF3" w:rsidRDefault="004F7C65" w:rsidP="004F7C65">
      <w:pPr>
        <w:jc w:val="both"/>
        <w:rPr>
          <w:rFonts w:ascii="Arial Narrow" w:hAnsi="Arial Narrow"/>
          <w:szCs w:val="20"/>
        </w:rPr>
      </w:pPr>
      <w:r w:rsidRPr="00030FF3">
        <w:rPr>
          <w:rFonts w:ascii="Arial Narrow" w:hAnsi="Arial Narrow"/>
          <w:szCs w:val="20"/>
        </w:rPr>
        <w:t xml:space="preserve">Este cenário é marcado por uma atitude estratégica que visa antecipar o futuro, </w:t>
      </w:r>
      <w:r w:rsidR="00994EA7">
        <w:rPr>
          <w:rFonts w:ascii="Arial Narrow" w:hAnsi="Arial Narrow"/>
          <w:szCs w:val="20"/>
        </w:rPr>
        <w:t>promovendo iniciativas que permitam</w:t>
      </w:r>
      <w:r w:rsidRPr="00030FF3">
        <w:rPr>
          <w:rFonts w:ascii="Arial Narrow" w:hAnsi="Arial Narrow"/>
          <w:szCs w:val="20"/>
        </w:rPr>
        <w:t xml:space="preserve">, não só inverter as tendências </w:t>
      </w:r>
      <w:r w:rsidR="00CA2D8D" w:rsidRPr="00030FF3">
        <w:rPr>
          <w:rFonts w:ascii="Arial Narrow" w:hAnsi="Arial Narrow"/>
          <w:szCs w:val="20"/>
        </w:rPr>
        <w:t>atuais</w:t>
      </w:r>
      <w:r w:rsidRPr="00030FF3">
        <w:rPr>
          <w:rFonts w:ascii="Arial Narrow" w:hAnsi="Arial Narrow"/>
          <w:szCs w:val="20"/>
        </w:rPr>
        <w:t xml:space="preserve">, mas também valorizar os recursos endógenos, numa </w:t>
      </w:r>
      <w:r w:rsidR="00CA2D8D" w:rsidRPr="00030FF3">
        <w:rPr>
          <w:rFonts w:ascii="Arial Narrow" w:hAnsi="Arial Narrow"/>
          <w:szCs w:val="20"/>
        </w:rPr>
        <w:t>perspetiva</w:t>
      </w:r>
      <w:r w:rsidRPr="00030FF3">
        <w:rPr>
          <w:rFonts w:ascii="Arial Narrow" w:hAnsi="Arial Narrow"/>
          <w:szCs w:val="20"/>
        </w:rPr>
        <w:t xml:space="preserve"> de rentabilidade, em perfeito alinhamento com as dinâmicas regionais e nacionais, mormente ao nível da cooperação em matéria de aproveitamento dos instrumentos financeiros existentes para o próximo quadro de programação.</w:t>
      </w:r>
    </w:p>
    <w:p w:rsidR="004F7C65" w:rsidRPr="00030FF3" w:rsidRDefault="00994EA7" w:rsidP="004F7C65">
      <w:pPr>
        <w:jc w:val="both"/>
        <w:rPr>
          <w:rFonts w:ascii="Arial Narrow" w:hAnsi="Arial Narrow"/>
          <w:szCs w:val="20"/>
        </w:rPr>
      </w:pPr>
      <w:r>
        <w:rPr>
          <w:rFonts w:ascii="Arial Narrow" w:hAnsi="Arial Narrow"/>
          <w:szCs w:val="20"/>
        </w:rPr>
        <w:t>Paralelamente, a</w:t>
      </w:r>
      <w:r w:rsidR="004F7C65" w:rsidRPr="00030FF3">
        <w:rPr>
          <w:rFonts w:ascii="Arial Narrow" w:hAnsi="Arial Narrow"/>
          <w:szCs w:val="20"/>
        </w:rPr>
        <w:t>ponta para a inserção nos principais eixos regionais e nacionais de desenvolvimento, para a reorganização da estrutura urbana dos concelhos, para a renovação do potencial demográfico, nomeadamente</w:t>
      </w:r>
      <w:r>
        <w:rPr>
          <w:rFonts w:ascii="Arial Narrow" w:hAnsi="Arial Narrow"/>
          <w:szCs w:val="20"/>
        </w:rPr>
        <w:t>,</w:t>
      </w:r>
      <w:r w:rsidR="004F7C65" w:rsidRPr="00030FF3">
        <w:rPr>
          <w:rFonts w:ascii="Arial Narrow" w:hAnsi="Arial Narrow"/>
          <w:szCs w:val="20"/>
        </w:rPr>
        <w:t xml:space="preserve"> através da </w:t>
      </w:r>
      <w:r w:rsidR="00CA2D8D" w:rsidRPr="00030FF3">
        <w:rPr>
          <w:rFonts w:ascii="Arial Narrow" w:hAnsi="Arial Narrow"/>
          <w:szCs w:val="20"/>
        </w:rPr>
        <w:t>atracão</w:t>
      </w:r>
      <w:r w:rsidR="004F7C65" w:rsidRPr="00030FF3">
        <w:rPr>
          <w:rFonts w:ascii="Arial Narrow" w:hAnsi="Arial Narrow"/>
          <w:szCs w:val="20"/>
        </w:rPr>
        <w:t xml:space="preserve"> de investimentos, </w:t>
      </w:r>
      <w:r w:rsidR="00CA2D8D" w:rsidRPr="00030FF3">
        <w:rPr>
          <w:rFonts w:ascii="Arial Narrow" w:hAnsi="Arial Narrow"/>
          <w:szCs w:val="20"/>
        </w:rPr>
        <w:t>atividades</w:t>
      </w:r>
      <w:r w:rsidR="004F7C65" w:rsidRPr="00030FF3">
        <w:rPr>
          <w:rFonts w:ascii="Arial Narrow" w:hAnsi="Arial Narrow"/>
          <w:szCs w:val="20"/>
        </w:rPr>
        <w:t xml:space="preserve"> e pessoas</w:t>
      </w:r>
      <w:r w:rsidR="00DC4F07">
        <w:rPr>
          <w:rFonts w:ascii="Arial Narrow" w:hAnsi="Arial Narrow"/>
          <w:szCs w:val="20"/>
        </w:rPr>
        <w:t>,</w:t>
      </w:r>
      <w:r w:rsidR="004F7C65" w:rsidRPr="00030FF3">
        <w:rPr>
          <w:rFonts w:ascii="Arial Narrow" w:hAnsi="Arial Narrow"/>
          <w:szCs w:val="20"/>
        </w:rPr>
        <w:t xml:space="preserve"> a par da fixação de jovens quadros, contribuindo para a contenção do processo de envelhecimento, para a criação de emprego qualificado e sustentabilidade da empregabilidade e para a diminuição do desemprego. Ao mesmo tempo, prevê a melhoria dos níveis de qualidade de vida, a diminuição das disparidades internas no acesso a bens e serviços, o aparecimento de novas </w:t>
      </w:r>
      <w:r w:rsidR="00CA2D8D" w:rsidRPr="00030FF3">
        <w:rPr>
          <w:rFonts w:ascii="Arial Narrow" w:hAnsi="Arial Narrow"/>
          <w:szCs w:val="20"/>
        </w:rPr>
        <w:t>atividades</w:t>
      </w:r>
      <w:r w:rsidR="004F7C65" w:rsidRPr="00030FF3">
        <w:rPr>
          <w:rFonts w:ascii="Arial Narrow" w:hAnsi="Arial Narrow"/>
          <w:szCs w:val="20"/>
        </w:rPr>
        <w:t xml:space="preserve"> e o reforço da capacidade de iniciativa e de investimento.</w:t>
      </w:r>
    </w:p>
    <w:p w:rsidR="004F7C65" w:rsidRPr="00030FF3" w:rsidRDefault="004F7C65" w:rsidP="004F7C65">
      <w:pPr>
        <w:jc w:val="both"/>
        <w:rPr>
          <w:rFonts w:ascii="Arial Narrow" w:hAnsi="Arial Narrow"/>
          <w:szCs w:val="20"/>
        </w:rPr>
      </w:pPr>
      <w:r w:rsidRPr="00030FF3">
        <w:rPr>
          <w:rFonts w:ascii="Arial Narrow" w:hAnsi="Arial Narrow"/>
          <w:szCs w:val="20"/>
        </w:rPr>
        <w:t xml:space="preserve">Como se verifica, são vários os caminhos possíveis. No entanto, considera-se desejável para o futuro das Terras de Basto o alcance do cenário 2, que assenta </w:t>
      </w:r>
      <w:r w:rsidR="00DC4F07">
        <w:rPr>
          <w:rFonts w:ascii="Arial Narrow" w:hAnsi="Arial Narrow"/>
          <w:szCs w:val="20"/>
        </w:rPr>
        <w:t>nos</w:t>
      </w:r>
      <w:r w:rsidRPr="00030FF3">
        <w:rPr>
          <w:rFonts w:ascii="Arial Narrow" w:hAnsi="Arial Narrow"/>
          <w:szCs w:val="20"/>
        </w:rPr>
        <w:t xml:space="preserve"> seguintes </w:t>
      </w:r>
      <w:r w:rsidRPr="00030FF3">
        <w:rPr>
          <w:rFonts w:ascii="Arial Narrow" w:hAnsi="Arial Narrow"/>
          <w:b/>
          <w:szCs w:val="20"/>
        </w:rPr>
        <w:t xml:space="preserve">pressupostos </w:t>
      </w:r>
      <w:r w:rsidRPr="00030FF3">
        <w:rPr>
          <w:rFonts w:ascii="Arial Narrow" w:hAnsi="Arial Narrow"/>
          <w:szCs w:val="20"/>
        </w:rPr>
        <w:t>como ponto de partida:</w:t>
      </w:r>
    </w:p>
    <w:p w:rsidR="004F7C65" w:rsidRPr="00030FF3" w:rsidRDefault="004F7C65" w:rsidP="00B7798E">
      <w:pPr>
        <w:numPr>
          <w:ilvl w:val="0"/>
          <w:numId w:val="10"/>
        </w:numPr>
        <w:spacing w:after="0"/>
        <w:jc w:val="both"/>
        <w:rPr>
          <w:rFonts w:ascii="Arial Narrow" w:hAnsi="Arial Narrow"/>
          <w:szCs w:val="20"/>
        </w:rPr>
      </w:pPr>
      <w:r w:rsidRPr="00030FF3">
        <w:rPr>
          <w:rFonts w:ascii="Arial Narrow" w:hAnsi="Arial Narrow"/>
          <w:b/>
          <w:szCs w:val="20"/>
        </w:rPr>
        <w:t>Proximidade a cidades médias de referência</w:t>
      </w:r>
      <w:r w:rsidRPr="00030FF3">
        <w:rPr>
          <w:rFonts w:ascii="Arial Narrow" w:hAnsi="Arial Narrow"/>
          <w:szCs w:val="20"/>
        </w:rPr>
        <w:t>, designadamente, a cidade de Guimarães e Braga, bem como a Região Metropolitana do Porto, onde residem mais de 2 milhões de habitantes: um mercado que deverá constituir uma prioridade para os agentes económicos e institucionais deste território; e a região da Galiza com ligação rodoviária rápida e o anunciado TGV;</w:t>
      </w:r>
    </w:p>
    <w:p w:rsidR="004F7C65" w:rsidRPr="00030FF3" w:rsidRDefault="004F7C65" w:rsidP="00B7798E">
      <w:pPr>
        <w:numPr>
          <w:ilvl w:val="0"/>
          <w:numId w:val="10"/>
        </w:numPr>
        <w:spacing w:after="0"/>
        <w:jc w:val="both"/>
        <w:rPr>
          <w:rFonts w:ascii="Arial Narrow" w:hAnsi="Arial Narrow"/>
          <w:szCs w:val="20"/>
        </w:rPr>
      </w:pPr>
      <w:r w:rsidRPr="00030FF3">
        <w:rPr>
          <w:rFonts w:ascii="Arial Narrow" w:hAnsi="Arial Narrow"/>
          <w:szCs w:val="20"/>
        </w:rPr>
        <w:t xml:space="preserve">O facto das Terras de Basto possuírem uma </w:t>
      </w:r>
      <w:r w:rsidRPr="00030FF3">
        <w:rPr>
          <w:rFonts w:ascii="Arial Narrow" w:hAnsi="Arial Narrow"/>
          <w:b/>
          <w:szCs w:val="20"/>
        </w:rPr>
        <w:t>identidade forte, uma imagem de coesão e qualidade</w:t>
      </w:r>
      <w:r w:rsidRPr="00030FF3">
        <w:rPr>
          <w:rFonts w:ascii="Arial Narrow" w:hAnsi="Arial Narrow"/>
          <w:szCs w:val="20"/>
        </w:rPr>
        <w:t xml:space="preserve"> que não se encontra suficientemente explorada quer ao nível do património natural e cultural, quer ao nível da rentabilidade dos produtos e </w:t>
      </w:r>
      <w:r w:rsidR="00CA2D8D" w:rsidRPr="00030FF3">
        <w:rPr>
          <w:rFonts w:ascii="Arial Narrow" w:hAnsi="Arial Narrow"/>
          <w:szCs w:val="20"/>
        </w:rPr>
        <w:t>atividades</w:t>
      </w:r>
      <w:r w:rsidRPr="00030FF3">
        <w:rPr>
          <w:rFonts w:ascii="Arial Narrow" w:hAnsi="Arial Narrow"/>
          <w:szCs w:val="20"/>
        </w:rPr>
        <w:t xml:space="preserve"> agrícolas;</w:t>
      </w:r>
    </w:p>
    <w:p w:rsidR="004F7C65" w:rsidRPr="00030FF3" w:rsidRDefault="004F7C65" w:rsidP="00B7798E">
      <w:pPr>
        <w:numPr>
          <w:ilvl w:val="0"/>
          <w:numId w:val="10"/>
        </w:numPr>
        <w:spacing w:after="0"/>
        <w:jc w:val="both"/>
        <w:rPr>
          <w:rFonts w:ascii="Arial Narrow" w:hAnsi="Arial Narrow"/>
          <w:szCs w:val="20"/>
        </w:rPr>
      </w:pPr>
      <w:r w:rsidRPr="00030FF3">
        <w:rPr>
          <w:rFonts w:ascii="Arial Narrow" w:hAnsi="Arial Narrow"/>
          <w:szCs w:val="20"/>
        </w:rPr>
        <w:t xml:space="preserve">A </w:t>
      </w:r>
      <w:r w:rsidRPr="00030FF3">
        <w:rPr>
          <w:rFonts w:ascii="Arial Narrow" w:hAnsi="Arial Narrow"/>
          <w:b/>
          <w:szCs w:val="20"/>
        </w:rPr>
        <w:t>força da parceria Terras de Basto</w:t>
      </w:r>
      <w:r w:rsidRPr="00030FF3">
        <w:rPr>
          <w:rFonts w:ascii="Arial Narrow" w:hAnsi="Arial Narrow"/>
          <w:szCs w:val="20"/>
        </w:rPr>
        <w:t xml:space="preserve"> resultante do recente processo de alargamento e consequent</w:t>
      </w:r>
      <w:r w:rsidR="00994EA7">
        <w:rPr>
          <w:rFonts w:ascii="Arial Narrow" w:hAnsi="Arial Narrow"/>
          <w:szCs w:val="20"/>
        </w:rPr>
        <w:t xml:space="preserve">e reforço representativo </w:t>
      </w:r>
      <w:r w:rsidRPr="00030FF3">
        <w:rPr>
          <w:rFonts w:ascii="Arial Narrow" w:hAnsi="Arial Narrow"/>
          <w:szCs w:val="20"/>
        </w:rPr>
        <w:t>afigura</w:t>
      </w:r>
      <w:r w:rsidR="00994EA7">
        <w:rPr>
          <w:rFonts w:ascii="Arial Narrow" w:hAnsi="Arial Narrow"/>
          <w:szCs w:val="20"/>
        </w:rPr>
        <w:t>-se</w:t>
      </w:r>
      <w:r w:rsidRPr="00030FF3">
        <w:rPr>
          <w:rFonts w:ascii="Arial Narrow" w:hAnsi="Arial Narrow"/>
          <w:szCs w:val="20"/>
        </w:rPr>
        <w:t xml:space="preserve"> de primordial importância para uma maior sustentabilidade na conceção e implementação da estratégia: o envolvimento de um maior número de agentes, com demonstrada capacidade de iniciativa local, contribuirá para garantir uma parceria </w:t>
      </w:r>
      <w:r w:rsidR="00994EA7">
        <w:rPr>
          <w:rFonts w:ascii="Arial Narrow" w:hAnsi="Arial Narrow"/>
          <w:szCs w:val="20"/>
        </w:rPr>
        <w:t>alargada, representativa, forte,</w:t>
      </w:r>
      <w:r w:rsidRPr="00030FF3">
        <w:rPr>
          <w:rFonts w:ascii="Arial Narrow" w:hAnsi="Arial Narrow"/>
          <w:szCs w:val="20"/>
        </w:rPr>
        <w:t xml:space="preserve"> capaz de uma maior eficácia e eficiência no processo de crescimento e desenvolvimento. Com efeito, o desenvolvimento rural só pode ser coroado de sucesso se houver capacidade e engenho para integrar as suas várias dimensões do desenvolvimento (social, económica e ambiental) e se for possível alinhar com as diversas escalas territoriais</w:t>
      </w:r>
      <w:r w:rsidR="00994EA7">
        <w:rPr>
          <w:rFonts w:ascii="Arial Narrow" w:hAnsi="Arial Narrow"/>
          <w:szCs w:val="20"/>
        </w:rPr>
        <w:t>: nacional, territorial e local,</w:t>
      </w:r>
      <w:r w:rsidRPr="00030FF3">
        <w:rPr>
          <w:rFonts w:ascii="Arial Narrow" w:hAnsi="Arial Narrow"/>
          <w:szCs w:val="20"/>
        </w:rPr>
        <w:t xml:space="preserve"> bem como integrar as </w:t>
      </w:r>
      <w:r w:rsidR="00CA2D8D" w:rsidRPr="00030FF3">
        <w:rPr>
          <w:rFonts w:ascii="Arial Narrow" w:hAnsi="Arial Narrow"/>
          <w:szCs w:val="20"/>
        </w:rPr>
        <w:t>ações</w:t>
      </w:r>
      <w:r w:rsidRPr="00030FF3">
        <w:rPr>
          <w:rFonts w:ascii="Arial Narrow" w:hAnsi="Arial Narrow"/>
          <w:szCs w:val="20"/>
        </w:rPr>
        <w:t xml:space="preserve"> e intervenções dos vários agentes locais: municípios e entidades públicas (setor público), empresas (</w:t>
      </w:r>
      <w:r w:rsidRPr="00030FF3">
        <w:rPr>
          <w:rFonts w:ascii="Arial Narrow" w:hAnsi="Arial Narrow"/>
          <w:szCs w:val="20"/>
        </w:rPr>
        <w:t>setor</w:t>
      </w:r>
      <w:r w:rsidRPr="00030FF3">
        <w:rPr>
          <w:rFonts w:ascii="Arial Narrow" w:hAnsi="Arial Narrow"/>
          <w:szCs w:val="20"/>
        </w:rPr>
        <w:t xml:space="preserve"> privado), associações (Economia Social) e sociedade.</w:t>
      </w:r>
    </w:p>
    <w:p w:rsidR="004F7C65" w:rsidRPr="00030FF3" w:rsidRDefault="004F7C65" w:rsidP="004F7C65">
      <w:pPr>
        <w:spacing w:after="0" w:line="240" w:lineRule="auto"/>
        <w:ind w:left="720"/>
        <w:jc w:val="both"/>
        <w:rPr>
          <w:rFonts w:ascii="Arial Narrow" w:hAnsi="Arial Narrow"/>
          <w:szCs w:val="20"/>
        </w:rPr>
      </w:pPr>
    </w:p>
    <w:p w:rsidR="004F7C65" w:rsidRPr="00030FF3" w:rsidRDefault="004F7C65" w:rsidP="004F7C65">
      <w:pPr>
        <w:tabs>
          <w:tab w:val="left" w:pos="1320"/>
        </w:tabs>
        <w:jc w:val="both"/>
        <w:rPr>
          <w:rFonts w:ascii="Arial Narrow" w:hAnsi="Arial Narrow"/>
          <w:szCs w:val="20"/>
        </w:rPr>
      </w:pPr>
      <w:r w:rsidRPr="00030FF3">
        <w:rPr>
          <w:rFonts w:ascii="Arial Narrow" w:hAnsi="Arial Narrow"/>
          <w:szCs w:val="20"/>
        </w:rPr>
        <w:lastRenderedPageBreak/>
        <w:t xml:space="preserve">Sabe-se que o processo de planeamento estratégico se constrói em torno de um diagnóstico participativo que </w:t>
      </w:r>
      <w:r w:rsidR="00CA2D8D" w:rsidRPr="00030FF3">
        <w:rPr>
          <w:rFonts w:ascii="Arial Narrow" w:hAnsi="Arial Narrow"/>
          <w:szCs w:val="20"/>
        </w:rPr>
        <w:t>reflita</w:t>
      </w:r>
      <w:r w:rsidRPr="00030FF3">
        <w:rPr>
          <w:rFonts w:ascii="Arial Narrow" w:hAnsi="Arial Narrow"/>
          <w:szCs w:val="20"/>
        </w:rPr>
        <w:t xml:space="preserve"> a realidade local, os seus pontos fortes e fracos. Sabe-se, também, que as orientações estratégicas a definir deverão estar devidamente sintonizadas com outros níveis de intervenção, designadamente</w:t>
      </w:r>
      <w:r w:rsidR="00994EA7">
        <w:rPr>
          <w:rFonts w:ascii="Arial Narrow" w:hAnsi="Arial Narrow"/>
          <w:szCs w:val="20"/>
        </w:rPr>
        <w:t>,</w:t>
      </w:r>
      <w:r w:rsidRPr="00030FF3">
        <w:rPr>
          <w:rFonts w:ascii="Arial Narrow" w:hAnsi="Arial Narrow"/>
          <w:szCs w:val="20"/>
        </w:rPr>
        <w:t xml:space="preserve"> a nível regional, nacional e europeu. Partindo destas duas premissas, é fundamental a definição de uma Visão, que consiste na formulação de um cenário </w:t>
      </w:r>
      <w:r w:rsidR="00CA2D8D" w:rsidRPr="00030FF3">
        <w:rPr>
          <w:rFonts w:ascii="Arial Narrow" w:hAnsi="Arial Narrow"/>
          <w:szCs w:val="20"/>
        </w:rPr>
        <w:t>prospetivo</w:t>
      </w:r>
      <w:r w:rsidRPr="00030FF3">
        <w:rPr>
          <w:rFonts w:ascii="Arial Narrow" w:hAnsi="Arial Narrow"/>
          <w:szCs w:val="20"/>
        </w:rPr>
        <w:t xml:space="preserve"> que corresponde a uma ambição de futuro. Assim, define-se para as Terras de Basto a seguinte Visão:</w:t>
      </w:r>
    </w:p>
    <w:p w:rsidR="004F7C65" w:rsidRPr="00812ADD" w:rsidRDefault="004F7C65" w:rsidP="004F7C65">
      <w:pPr>
        <w:jc w:val="center"/>
        <w:rPr>
          <w:rFonts w:ascii="Arial Narrow" w:hAnsi="Arial Narrow"/>
          <w:b/>
          <w:sz w:val="28"/>
          <w:szCs w:val="28"/>
        </w:rPr>
      </w:pPr>
      <w:r w:rsidRPr="00812ADD">
        <w:rPr>
          <w:rFonts w:ascii="Arial Narrow" w:hAnsi="Arial Narrow"/>
          <w:b/>
          <w:sz w:val="28"/>
          <w:szCs w:val="28"/>
        </w:rPr>
        <w:t xml:space="preserve">Terras de Basto 2020: Território </w:t>
      </w:r>
      <w:proofErr w:type="gramStart"/>
      <w:r w:rsidR="00075151" w:rsidRPr="00812ADD">
        <w:rPr>
          <w:rFonts w:ascii="Arial Narrow" w:hAnsi="Arial Narrow"/>
          <w:b/>
          <w:sz w:val="28"/>
          <w:szCs w:val="28"/>
        </w:rPr>
        <w:t>v</w:t>
      </w:r>
      <w:r w:rsidRPr="00812ADD">
        <w:rPr>
          <w:rFonts w:ascii="Arial Narrow" w:hAnsi="Arial Narrow"/>
          <w:b/>
          <w:sz w:val="28"/>
          <w:szCs w:val="28"/>
        </w:rPr>
        <w:t>ivo</w:t>
      </w:r>
      <w:proofErr w:type="gramEnd"/>
      <w:r w:rsidRPr="00812ADD">
        <w:rPr>
          <w:rFonts w:ascii="Arial Narrow" w:hAnsi="Arial Narrow"/>
          <w:b/>
          <w:sz w:val="28"/>
          <w:szCs w:val="28"/>
        </w:rPr>
        <w:t xml:space="preserve">, </w:t>
      </w:r>
      <w:r w:rsidR="00075151" w:rsidRPr="00812ADD">
        <w:rPr>
          <w:rFonts w:ascii="Arial Narrow" w:hAnsi="Arial Narrow"/>
          <w:b/>
          <w:sz w:val="28"/>
          <w:szCs w:val="28"/>
        </w:rPr>
        <w:t>a</w:t>
      </w:r>
      <w:r w:rsidR="00CA2D8D" w:rsidRPr="00812ADD">
        <w:rPr>
          <w:rFonts w:ascii="Arial Narrow" w:hAnsi="Arial Narrow"/>
          <w:b/>
          <w:sz w:val="28"/>
          <w:szCs w:val="28"/>
        </w:rPr>
        <w:t>trativo</w:t>
      </w:r>
      <w:r w:rsidRPr="00812ADD">
        <w:rPr>
          <w:rFonts w:ascii="Arial Narrow" w:hAnsi="Arial Narrow"/>
          <w:b/>
          <w:sz w:val="28"/>
          <w:szCs w:val="28"/>
        </w:rPr>
        <w:t xml:space="preserve">, com </w:t>
      </w:r>
      <w:r w:rsidR="00075151" w:rsidRPr="00812ADD">
        <w:rPr>
          <w:rFonts w:ascii="Arial Narrow" w:hAnsi="Arial Narrow"/>
          <w:b/>
          <w:sz w:val="28"/>
          <w:szCs w:val="28"/>
        </w:rPr>
        <w:t>i</w:t>
      </w:r>
      <w:r w:rsidRPr="00812ADD">
        <w:rPr>
          <w:rFonts w:ascii="Arial Narrow" w:hAnsi="Arial Narrow"/>
          <w:b/>
          <w:sz w:val="28"/>
          <w:szCs w:val="28"/>
        </w:rPr>
        <w:t xml:space="preserve">dentidade e </w:t>
      </w:r>
      <w:r w:rsidR="00075151" w:rsidRPr="00812ADD">
        <w:rPr>
          <w:rFonts w:ascii="Arial Narrow" w:hAnsi="Arial Narrow"/>
          <w:b/>
          <w:sz w:val="28"/>
          <w:szCs w:val="28"/>
        </w:rPr>
        <w:t>t</w:t>
      </w:r>
      <w:r w:rsidRPr="00812ADD">
        <w:rPr>
          <w:rFonts w:ascii="Arial Narrow" w:hAnsi="Arial Narrow"/>
          <w:b/>
          <w:sz w:val="28"/>
          <w:szCs w:val="28"/>
        </w:rPr>
        <w:t>radição</w:t>
      </w:r>
    </w:p>
    <w:p w:rsidR="004F7C65" w:rsidRPr="00030FF3" w:rsidRDefault="004F7C65" w:rsidP="00B7798E">
      <w:pPr>
        <w:numPr>
          <w:ilvl w:val="0"/>
          <w:numId w:val="16"/>
        </w:numPr>
        <w:spacing w:after="0"/>
        <w:jc w:val="both"/>
        <w:rPr>
          <w:rFonts w:ascii="Arial Narrow" w:hAnsi="Arial Narrow"/>
          <w:b/>
          <w:szCs w:val="20"/>
        </w:rPr>
      </w:pPr>
      <w:r w:rsidRPr="00030FF3">
        <w:rPr>
          <w:rFonts w:ascii="Arial Narrow" w:hAnsi="Arial Narrow"/>
          <w:b/>
          <w:szCs w:val="20"/>
        </w:rPr>
        <w:t>Território Vivo</w:t>
      </w:r>
      <w:r w:rsidRPr="00030FF3">
        <w:rPr>
          <w:rFonts w:ascii="Arial Narrow" w:hAnsi="Arial Narrow"/>
          <w:szCs w:val="20"/>
        </w:rPr>
        <w:t>, porque se pretende garantir a ocupação humana</w:t>
      </w:r>
      <w:r w:rsidR="00660853">
        <w:rPr>
          <w:rFonts w:ascii="Arial Narrow" w:hAnsi="Arial Narrow"/>
          <w:szCs w:val="20"/>
        </w:rPr>
        <w:t xml:space="preserve"> </w:t>
      </w:r>
      <w:r w:rsidRPr="00030FF3">
        <w:rPr>
          <w:rFonts w:ascii="Arial Narrow" w:hAnsi="Arial Narrow"/>
          <w:szCs w:val="20"/>
        </w:rPr>
        <w:t>- condição fundamental para a preservação da paisagem, dos ecossistemas e sua biodiversidade;</w:t>
      </w:r>
    </w:p>
    <w:p w:rsidR="004F7C65" w:rsidRPr="00030FF3" w:rsidRDefault="004F7C65" w:rsidP="00B7798E">
      <w:pPr>
        <w:numPr>
          <w:ilvl w:val="0"/>
          <w:numId w:val="16"/>
        </w:numPr>
        <w:spacing w:after="0"/>
        <w:jc w:val="both"/>
        <w:rPr>
          <w:rFonts w:ascii="Arial Narrow" w:hAnsi="Arial Narrow"/>
          <w:b/>
          <w:szCs w:val="20"/>
        </w:rPr>
      </w:pPr>
      <w:r w:rsidRPr="00030FF3">
        <w:rPr>
          <w:rFonts w:ascii="Arial Narrow" w:hAnsi="Arial Narrow"/>
          <w:b/>
          <w:szCs w:val="20"/>
        </w:rPr>
        <w:t>Atrativo</w:t>
      </w:r>
      <w:r w:rsidRPr="00030FF3">
        <w:rPr>
          <w:rFonts w:ascii="Arial Narrow" w:hAnsi="Arial Narrow"/>
          <w:szCs w:val="20"/>
        </w:rPr>
        <w:t>, porque se pretende aumentar a capacidade de atração, quer de empresas (investimento), quer de pessoas, quer de turistas;</w:t>
      </w:r>
    </w:p>
    <w:p w:rsidR="004F7C65" w:rsidRPr="00030FF3" w:rsidRDefault="004F7C65" w:rsidP="00B7798E">
      <w:pPr>
        <w:numPr>
          <w:ilvl w:val="0"/>
          <w:numId w:val="16"/>
        </w:numPr>
        <w:spacing w:after="0"/>
        <w:jc w:val="both"/>
        <w:rPr>
          <w:rFonts w:ascii="Arial Narrow" w:hAnsi="Arial Narrow"/>
          <w:b/>
          <w:szCs w:val="20"/>
        </w:rPr>
      </w:pPr>
      <w:r w:rsidRPr="00030FF3">
        <w:rPr>
          <w:rFonts w:ascii="Arial Narrow" w:hAnsi="Arial Narrow"/>
          <w:b/>
          <w:szCs w:val="20"/>
        </w:rPr>
        <w:t>Com Identidade</w:t>
      </w:r>
      <w:r w:rsidRPr="00030FF3">
        <w:rPr>
          <w:rFonts w:ascii="Arial Narrow" w:hAnsi="Arial Narrow"/>
          <w:szCs w:val="20"/>
        </w:rPr>
        <w:t xml:space="preserve">, que se pretende manter e preservar em torno dos </w:t>
      </w:r>
      <w:r w:rsidR="00CA2D8D" w:rsidRPr="00030FF3">
        <w:rPr>
          <w:rFonts w:ascii="Arial Narrow" w:hAnsi="Arial Narrow"/>
          <w:szCs w:val="20"/>
        </w:rPr>
        <w:t>fatores</w:t>
      </w:r>
      <w:r w:rsidRPr="00030FF3">
        <w:rPr>
          <w:rFonts w:ascii="Arial Narrow" w:hAnsi="Arial Narrow"/>
          <w:szCs w:val="20"/>
        </w:rPr>
        <w:t xml:space="preserve"> diferenciadores e genuínos de Basto;</w:t>
      </w:r>
    </w:p>
    <w:p w:rsidR="004F7C65" w:rsidRPr="00030FF3" w:rsidRDefault="004F7C65" w:rsidP="00B7798E">
      <w:pPr>
        <w:numPr>
          <w:ilvl w:val="0"/>
          <w:numId w:val="16"/>
        </w:numPr>
        <w:spacing w:after="0"/>
        <w:jc w:val="both"/>
        <w:rPr>
          <w:rFonts w:ascii="Arial Narrow" w:hAnsi="Arial Narrow"/>
          <w:szCs w:val="20"/>
        </w:rPr>
      </w:pPr>
      <w:r w:rsidRPr="00030FF3">
        <w:rPr>
          <w:rFonts w:ascii="Arial Narrow" w:hAnsi="Arial Narrow"/>
          <w:b/>
          <w:szCs w:val="20"/>
        </w:rPr>
        <w:t>Tradição</w:t>
      </w:r>
      <w:r w:rsidRPr="00030FF3">
        <w:rPr>
          <w:rFonts w:ascii="Arial Narrow" w:hAnsi="Arial Narrow"/>
          <w:szCs w:val="20"/>
        </w:rPr>
        <w:t>, em torno do seu património rural que importa preservar e rentabilizar.</w:t>
      </w:r>
    </w:p>
    <w:p w:rsidR="004F7C65" w:rsidRPr="00030FF3" w:rsidRDefault="004F7C65" w:rsidP="004F7C65">
      <w:pPr>
        <w:spacing w:after="0" w:line="240" w:lineRule="auto"/>
        <w:ind w:left="720"/>
        <w:jc w:val="both"/>
        <w:rPr>
          <w:rFonts w:ascii="Arial Narrow" w:hAnsi="Arial Narrow"/>
          <w:szCs w:val="20"/>
        </w:rPr>
      </w:pPr>
    </w:p>
    <w:p w:rsidR="004F7C65" w:rsidRPr="00030FF3" w:rsidRDefault="004F7C65" w:rsidP="004F7C65">
      <w:pPr>
        <w:jc w:val="both"/>
        <w:rPr>
          <w:rFonts w:ascii="Arial Narrow" w:hAnsi="Arial Narrow"/>
          <w:szCs w:val="20"/>
        </w:rPr>
      </w:pPr>
      <w:r w:rsidRPr="00030FF3">
        <w:rPr>
          <w:rFonts w:ascii="Arial Narrow" w:hAnsi="Arial Narrow"/>
          <w:szCs w:val="20"/>
        </w:rPr>
        <w:t xml:space="preserve">A ideia subjacente à definição da presente estratégia assenta, como se pode verificar, num conjunto de elementos âncora, através dos quais se pretende obter um efeito multiplicador na economia local. </w:t>
      </w:r>
      <w:r w:rsidR="00CA2D8D" w:rsidRPr="00030FF3">
        <w:rPr>
          <w:rFonts w:ascii="Arial Narrow" w:hAnsi="Arial Narrow"/>
          <w:szCs w:val="20"/>
        </w:rPr>
        <w:t xml:space="preserve">É com base numa consciência e num profundo sentimento de pertença, a par da necessidade de se equacionar um desenvolvimento sustentado – criado a partir de elementos que garantam as dimensões económica, social e ambiental – que se defende uma estratégia assente no aproveitamento e valorização dos recursos endógenos e do património natural e histórico-cultural, numa ótica de criação de valor. </w:t>
      </w:r>
      <w:r w:rsidRPr="00030FF3">
        <w:rPr>
          <w:rFonts w:ascii="Arial Narrow" w:hAnsi="Arial Narrow"/>
          <w:szCs w:val="20"/>
        </w:rPr>
        <w:t>Esta criação de valor só é possível mantendo fixas as populações, pelo que na dimensão económica e social assume especial importância a criação de emprego, que passa pela reestruturação dos processos produtivos, pela diversificação e diferenciação, pela criação de novos produtos e por uma organização mais eficiente das empresas e do tecido empresarial local.</w:t>
      </w:r>
    </w:p>
    <w:p w:rsidR="004F7C65" w:rsidRPr="00030FF3" w:rsidRDefault="004F7C65" w:rsidP="004F7C65">
      <w:pPr>
        <w:jc w:val="both"/>
        <w:rPr>
          <w:rFonts w:ascii="Arial Narrow" w:hAnsi="Arial Narrow"/>
          <w:b/>
          <w:szCs w:val="20"/>
        </w:rPr>
      </w:pPr>
      <w:r w:rsidRPr="00030FF3">
        <w:rPr>
          <w:rFonts w:ascii="Arial Narrow" w:hAnsi="Arial Narrow"/>
          <w:szCs w:val="20"/>
        </w:rPr>
        <w:t xml:space="preserve">Assim, o grande </w:t>
      </w:r>
      <w:r w:rsidRPr="00030FF3">
        <w:rPr>
          <w:rFonts w:ascii="Arial Narrow" w:hAnsi="Arial Narrow"/>
          <w:b/>
          <w:szCs w:val="20"/>
        </w:rPr>
        <w:t>desafio</w:t>
      </w:r>
      <w:r w:rsidRPr="00030FF3">
        <w:rPr>
          <w:rFonts w:ascii="Arial Narrow" w:hAnsi="Arial Narrow"/>
          <w:szCs w:val="20"/>
        </w:rPr>
        <w:t xml:space="preserve"> da Probasto, enquanto entidade que congrega uma parceria para o desenvolvimento das Terras de Basto, </w:t>
      </w:r>
      <w:r w:rsidRPr="00030FF3">
        <w:rPr>
          <w:rFonts w:ascii="Arial Narrow" w:hAnsi="Arial Narrow"/>
          <w:b/>
          <w:szCs w:val="20"/>
        </w:rPr>
        <w:t>é promover o desenvolvimento sustentado do território criando condições de atração e fixação de investimentos e pessoas, contribuindo para a manutenção da identidade e rentabilização do património natural e histórico-cultural: maior riqueza de Basto.</w:t>
      </w:r>
    </w:p>
    <w:p w:rsidR="004F7C65" w:rsidRPr="00030FF3" w:rsidRDefault="00CA2D8D" w:rsidP="004F7C65">
      <w:pPr>
        <w:jc w:val="both"/>
        <w:rPr>
          <w:rFonts w:ascii="Arial Narrow" w:hAnsi="Arial Narrow"/>
          <w:szCs w:val="20"/>
        </w:rPr>
      </w:pPr>
      <w:r w:rsidRPr="00030FF3">
        <w:rPr>
          <w:rFonts w:ascii="Arial Narrow" w:hAnsi="Arial Narrow"/>
          <w:szCs w:val="20"/>
        </w:rPr>
        <w:t>Efetivamente</w:t>
      </w:r>
      <w:r w:rsidR="004F7C65" w:rsidRPr="00030FF3">
        <w:rPr>
          <w:rFonts w:ascii="Arial Narrow" w:hAnsi="Arial Narrow"/>
          <w:szCs w:val="20"/>
        </w:rPr>
        <w:t xml:space="preserve">, os recursos e as dinâmicas territoriais das Terras de Basto justificam e viabilizam uma Estratégia de Desenvolvimento Local que tenha por </w:t>
      </w:r>
      <w:r w:rsidRPr="00030FF3">
        <w:rPr>
          <w:rFonts w:ascii="Arial Narrow" w:hAnsi="Arial Narrow"/>
          <w:szCs w:val="20"/>
        </w:rPr>
        <w:t>objetivo</w:t>
      </w:r>
      <w:r w:rsidR="004F7C65" w:rsidRPr="00030FF3">
        <w:rPr>
          <w:rFonts w:ascii="Arial Narrow" w:hAnsi="Arial Narrow"/>
          <w:szCs w:val="20"/>
        </w:rPr>
        <w:t xml:space="preserve"> estratégico valorizar os seus recursos, colocando-os ao serviço do progresso social e económico das populações deste espaço e da melhoria da sua qualidade de vida. O que se pretende é criar condições favoráveis ao incremento do dinamismo empresarial e institucional e sobretudo à formação da massa crítica indispensável a uma mobilização eficaz do potencial endógeno, gerando e fixando riqueza e criando emprego sustentável.</w:t>
      </w:r>
    </w:p>
    <w:p w:rsidR="004F7C65" w:rsidRPr="00030FF3" w:rsidRDefault="004F7C65" w:rsidP="00B7798E">
      <w:pPr>
        <w:jc w:val="both"/>
        <w:rPr>
          <w:rFonts w:ascii="Arial Narrow" w:hAnsi="Arial Narrow"/>
          <w:b/>
          <w:szCs w:val="20"/>
        </w:rPr>
      </w:pPr>
      <w:r w:rsidRPr="00030FF3">
        <w:rPr>
          <w:rFonts w:ascii="Arial Narrow" w:hAnsi="Arial Narrow"/>
          <w:szCs w:val="20"/>
        </w:rPr>
        <w:t xml:space="preserve">Nesse sentido, a Visão enunciada pressupõe, necessariamente, a definição de </w:t>
      </w:r>
      <w:r w:rsidR="00CA2D8D" w:rsidRPr="00030FF3">
        <w:rPr>
          <w:rFonts w:ascii="Arial Narrow" w:hAnsi="Arial Narrow"/>
          <w:szCs w:val="20"/>
        </w:rPr>
        <w:t>objetivos</w:t>
      </w:r>
      <w:r w:rsidRPr="00030FF3">
        <w:rPr>
          <w:rFonts w:ascii="Arial Narrow" w:hAnsi="Arial Narrow"/>
          <w:szCs w:val="20"/>
        </w:rPr>
        <w:t xml:space="preserve"> estratégicos assentes nas seguintes </w:t>
      </w:r>
      <w:r w:rsidRPr="00030FF3">
        <w:rPr>
          <w:rFonts w:ascii="Arial Narrow" w:hAnsi="Arial Narrow"/>
          <w:b/>
          <w:szCs w:val="20"/>
        </w:rPr>
        <w:t>Áreas de Intervenção Estratégica:</w:t>
      </w:r>
    </w:p>
    <w:p w:rsidR="004F7C65" w:rsidRPr="00030FF3" w:rsidRDefault="004F7C65" w:rsidP="00B7798E">
      <w:pPr>
        <w:spacing w:after="0"/>
        <w:ind w:left="708"/>
        <w:jc w:val="both"/>
        <w:rPr>
          <w:rFonts w:ascii="Arial Narrow" w:hAnsi="Arial Narrow"/>
          <w:szCs w:val="20"/>
        </w:rPr>
      </w:pPr>
      <w:r w:rsidRPr="00030FF3">
        <w:rPr>
          <w:rFonts w:ascii="Arial Narrow" w:hAnsi="Arial Narrow"/>
          <w:b/>
          <w:szCs w:val="20"/>
        </w:rPr>
        <w:t>AE1. Desenvolvimento económico e coesão territorial</w:t>
      </w:r>
      <w:r w:rsidRPr="00030FF3">
        <w:rPr>
          <w:rFonts w:ascii="Arial Narrow" w:hAnsi="Arial Narrow"/>
          <w:szCs w:val="20"/>
        </w:rPr>
        <w:t xml:space="preserve"> - </w:t>
      </w:r>
      <w:proofErr w:type="gramStart"/>
      <w:r w:rsidRPr="00030FF3">
        <w:rPr>
          <w:rFonts w:ascii="Arial Narrow" w:hAnsi="Arial Narrow"/>
          <w:szCs w:val="20"/>
        </w:rPr>
        <w:t>visa</w:t>
      </w:r>
      <w:proofErr w:type="gramEnd"/>
      <w:r w:rsidRPr="00030FF3">
        <w:rPr>
          <w:rFonts w:ascii="Arial Narrow" w:hAnsi="Arial Narrow"/>
          <w:szCs w:val="20"/>
        </w:rPr>
        <w:t xml:space="preserve"> a criação e desenvolvimento de</w:t>
      </w:r>
      <w:r w:rsidR="006C02B6">
        <w:rPr>
          <w:rFonts w:ascii="Arial Narrow" w:hAnsi="Arial Narrow"/>
          <w:szCs w:val="20"/>
        </w:rPr>
        <w:t xml:space="preserve"> empresas, nos mais diversos se</w:t>
      </w:r>
      <w:r w:rsidRPr="00030FF3">
        <w:rPr>
          <w:rFonts w:ascii="Arial Narrow" w:hAnsi="Arial Narrow"/>
          <w:szCs w:val="20"/>
        </w:rPr>
        <w:t>tores, mormente no setor primário, turismo e ambiente, promovendo, por um lado, a criação de postos de trabalho, e por outro, a competitividade e coesão territorial;</w:t>
      </w:r>
    </w:p>
    <w:p w:rsidR="00C5190A" w:rsidRPr="00030FF3" w:rsidRDefault="00C5190A" w:rsidP="00B7798E">
      <w:pPr>
        <w:spacing w:after="0"/>
        <w:ind w:left="708"/>
        <w:jc w:val="both"/>
        <w:rPr>
          <w:rFonts w:ascii="Arial Narrow" w:hAnsi="Arial Narrow"/>
          <w:szCs w:val="20"/>
        </w:rPr>
      </w:pPr>
    </w:p>
    <w:p w:rsidR="004F7C65" w:rsidRPr="00030FF3" w:rsidRDefault="004F7C65" w:rsidP="00B7798E">
      <w:pPr>
        <w:spacing w:after="0"/>
        <w:ind w:left="708"/>
        <w:jc w:val="both"/>
        <w:rPr>
          <w:rFonts w:ascii="Arial Narrow" w:hAnsi="Arial Narrow"/>
          <w:szCs w:val="20"/>
        </w:rPr>
      </w:pPr>
      <w:r w:rsidRPr="00030FF3">
        <w:rPr>
          <w:rFonts w:ascii="Arial Narrow" w:hAnsi="Arial Narrow"/>
          <w:b/>
          <w:szCs w:val="20"/>
        </w:rPr>
        <w:t xml:space="preserve">AE2. </w:t>
      </w:r>
      <w:proofErr w:type="gramStart"/>
      <w:r w:rsidRPr="00030FF3">
        <w:rPr>
          <w:rFonts w:ascii="Arial Narrow" w:hAnsi="Arial Narrow"/>
          <w:b/>
          <w:szCs w:val="20"/>
        </w:rPr>
        <w:t>Serviços de proximidade e inclusão social</w:t>
      </w:r>
      <w:r w:rsidRPr="00030FF3">
        <w:rPr>
          <w:rFonts w:ascii="Arial Narrow" w:hAnsi="Arial Narrow"/>
          <w:szCs w:val="20"/>
        </w:rPr>
        <w:t xml:space="preserve"> - remete</w:t>
      </w:r>
      <w:proofErr w:type="gramEnd"/>
      <w:r w:rsidRPr="00030FF3">
        <w:rPr>
          <w:rFonts w:ascii="Arial Narrow" w:hAnsi="Arial Narrow"/>
          <w:szCs w:val="20"/>
        </w:rPr>
        <w:t xml:space="preserve"> para lógicas inovadoras de proximidade, polivalência e itinerância, visando a oferta de serviços nas áreas do apoio social, educação, saúde, trabalho e segurança social, agricultura e desenvolvimento rural, ambiente e ordenamento do território. Tem-se como público-alvo, preferencialmente, as populações residentes em zonas de montanha e em locais dispersos e isolados, com limitações de mobilidade; e pessoas desempregadas, com reduzida literacia ou </w:t>
      </w:r>
      <w:r w:rsidR="00CA2D8D" w:rsidRPr="00030FF3">
        <w:rPr>
          <w:rFonts w:ascii="Arial Narrow" w:hAnsi="Arial Narrow"/>
          <w:szCs w:val="20"/>
        </w:rPr>
        <w:t>afetadas</w:t>
      </w:r>
      <w:r w:rsidRPr="00030FF3">
        <w:rPr>
          <w:rFonts w:ascii="Arial Narrow" w:hAnsi="Arial Narrow"/>
          <w:szCs w:val="20"/>
        </w:rPr>
        <w:t xml:space="preserve"> por outros </w:t>
      </w:r>
      <w:r w:rsidR="00CA2D8D" w:rsidRPr="00030FF3">
        <w:rPr>
          <w:rFonts w:ascii="Arial Narrow" w:hAnsi="Arial Narrow"/>
          <w:szCs w:val="20"/>
        </w:rPr>
        <w:t>fatores</w:t>
      </w:r>
      <w:r w:rsidRPr="00030FF3">
        <w:rPr>
          <w:rFonts w:ascii="Arial Narrow" w:hAnsi="Arial Narrow"/>
          <w:szCs w:val="20"/>
        </w:rPr>
        <w:t xml:space="preserve"> que dificultem o acesso ao emprego. Pretende-se um crescimento inclusivo que aposte na consolidação da rede de equipamentos sociais existentes, com capacidade de resposta ao nível do apoio às famílias, criando condições de maior autonomia e integração social.</w:t>
      </w:r>
    </w:p>
    <w:p w:rsidR="00CA5F18" w:rsidRPr="00030FF3" w:rsidRDefault="00CA5F18" w:rsidP="00B7798E">
      <w:pPr>
        <w:spacing w:after="0"/>
        <w:ind w:left="708"/>
        <w:jc w:val="both"/>
        <w:rPr>
          <w:rFonts w:ascii="Arial Narrow" w:hAnsi="Arial Narrow"/>
          <w:szCs w:val="20"/>
        </w:rPr>
      </w:pPr>
    </w:p>
    <w:p w:rsidR="001F5C66" w:rsidRPr="00030FF3" w:rsidRDefault="004F7C65" w:rsidP="00B7798E">
      <w:pPr>
        <w:ind w:left="708"/>
        <w:jc w:val="both"/>
        <w:rPr>
          <w:rFonts w:ascii="Arial Narrow" w:hAnsi="Arial Narrow"/>
          <w:b/>
          <w:szCs w:val="20"/>
        </w:rPr>
      </w:pPr>
      <w:r w:rsidRPr="00030FF3">
        <w:rPr>
          <w:rFonts w:ascii="Arial Narrow" w:hAnsi="Arial Narrow"/>
          <w:b/>
          <w:szCs w:val="20"/>
        </w:rPr>
        <w:t>AE3. Ambiente e eficiência energética</w:t>
      </w:r>
      <w:r w:rsidRPr="00030FF3">
        <w:rPr>
          <w:rFonts w:ascii="Arial Narrow" w:hAnsi="Arial Narrow"/>
          <w:szCs w:val="20"/>
        </w:rPr>
        <w:t xml:space="preserve"> -</w:t>
      </w:r>
      <w:r w:rsidRPr="00030FF3">
        <w:rPr>
          <w:rFonts w:ascii="Arial Narrow" w:hAnsi="Arial Narrow"/>
          <w:b/>
          <w:szCs w:val="20"/>
        </w:rPr>
        <w:t xml:space="preserve"> </w:t>
      </w:r>
      <w:r w:rsidRPr="00030FF3">
        <w:rPr>
          <w:rFonts w:ascii="Arial Narrow" w:hAnsi="Arial Narrow"/>
          <w:szCs w:val="20"/>
        </w:rPr>
        <w:t xml:space="preserve">parte-se da constatação de que o património ambiental é já um traço </w:t>
      </w:r>
      <w:r w:rsidR="006C02B6">
        <w:rPr>
          <w:rFonts w:ascii="Arial Narrow" w:hAnsi="Arial Narrow"/>
          <w:szCs w:val="20"/>
        </w:rPr>
        <w:t>identitário das Terras de Basto,</w:t>
      </w:r>
      <w:r w:rsidRPr="00030FF3">
        <w:rPr>
          <w:rFonts w:ascii="Arial Narrow" w:hAnsi="Arial Narrow"/>
          <w:szCs w:val="20"/>
        </w:rPr>
        <w:t xml:space="preserve"> todavia, é possível almejar a sua excelência. Pretende-se que as Terras de Basto sejam um território exemplar na adoção de boas práticas ao nível da eficiência energética, j</w:t>
      </w:r>
      <w:r w:rsidR="006C02B6">
        <w:rPr>
          <w:rFonts w:ascii="Arial Narrow" w:hAnsi="Arial Narrow"/>
          <w:szCs w:val="20"/>
        </w:rPr>
        <w:t>unto da sociedade civil, dos se</w:t>
      </w:r>
      <w:r w:rsidRPr="00030FF3">
        <w:rPr>
          <w:rFonts w:ascii="Arial Narrow" w:hAnsi="Arial Narrow"/>
          <w:szCs w:val="20"/>
        </w:rPr>
        <w:t>tores económicos (principalmente agricultura e turismo) e também ao nível das entidades públicas.</w:t>
      </w:r>
    </w:p>
    <w:p w:rsidR="001F5C66" w:rsidRDefault="001F5C66" w:rsidP="001F5C66">
      <w:pPr>
        <w:spacing w:after="0" w:line="240" w:lineRule="auto"/>
        <w:jc w:val="both"/>
        <w:rPr>
          <w:rFonts w:ascii="Arial Narrow" w:hAnsi="Arial Narrow"/>
          <w:sz w:val="20"/>
          <w:szCs w:val="20"/>
        </w:rPr>
      </w:pPr>
    </w:p>
    <w:p w:rsidR="009630F7" w:rsidRPr="009630F7" w:rsidRDefault="009630F7" w:rsidP="009630F7">
      <w:pPr>
        <w:spacing w:after="0" w:line="240" w:lineRule="auto"/>
        <w:jc w:val="center"/>
        <w:rPr>
          <w:rFonts w:ascii="Arial Narrow" w:hAnsi="Arial Narrow"/>
          <w:b/>
          <w:sz w:val="18"/>
          <w:szCs w:val="20"/>
        </w:rPr>
      </w:pPr>
      <w:r w:rsidRPr="009630F7">
        <w:rPr>
          <w:rFonts w:ascii="Arial Narrow" w:hAnsi="Arial Narrow"/>
          <w:b/>
          <w:sz w:val="18"/>
          <w:szCs w:val="20"/>
        </w:rPr>
        <w:t>Esquema 2 – Áreas de Intervenção Estratégica</w:t>
      </w:r>
    </w:p>
    <w:p w:rsidR="001F5C66" w:rsidRDefault="009630F7" w:rsidP="009630F7">
      <w:pPr>
        <w:spacing w:after="0" w:line="240" w:lineRule="auto"/>
        <w:jc w:val="center"/>
        <w:rPr>
          <w:rFonts w:ascii="Arial Narrow" w:hAnsi="Arial Narrow"/>
          <w:sz w:val="20"/>
          <w:szCs w:val="20"/>
        </w:rPr>
      </w:pPr>
      <w:r w:rsidRPr="009630F7">
        <w:rPr>
          <w:noProof/>
        </w:rPr>
        <w:drawing>
          <wp:inline distT="0" distB="0" distL="0" distR="0">
            <wp:extent cx="4821277" cy="31146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824625" cy="3116838"/>
                    </a:xfrm>
                    <a:prstGeom prst="rect">
                      <a:avLst/>
                    </a:prstGeom>
                    <a:noFill/>
                    <a:ln w="9525">
                      <a:noFill/>
                      <a:miter lim="800000"/>
                      <a:headEnd/>
                      <a:tailEnd/>
                    </a:ln>
                  </pic:spPr>
                </pic:pic>
              </a:graphicData>
            </a:graphic>
          </wp:inline>
        </w:drawing>
      </w:r>
    </w:p>
    <w:p w:rsidR="009630F7" w:rsidRPr="009630F7" w:rsidRDefault="009630F7" w:rsidP="009630F7">
      <w:pPr>
        <w:spacing w:after="0" w:line="240" w:lineRule="auto"/>
        <w:jc w:val="center"/>
        <w:rPr>
          <w:rFonts w:ascii="Arial Narrow" w:hAnsi="Arial Narrow"/>
          <w:sz w:val="18"/>
          <w:szCs w:val="20"/>
        </w:rPr>
      </w:pPr>
      <w:r w:rsidRPr="009630F7">
        <w:rPr>
          <w:rFonts w:ascii="Arial Narrow" w:hAnsi="Arial Narrow"/>
          <w:sz w:val="18"/>
          <w:szCs w:val="20"/>
        </w:rPr>
        <w:t>Fonte: Elaboração própria</w:t>
      </w:r>
    </w:p>
    <w:p w:rsidR="001F5C66" w:rsidRDefault="001F5C66" w:rsidP="001F5C66">
      <w:pPr>
        <w:spacing w:after="0" w:line="240" w:lineRule="auto"/>
        <w:jc w:val="both"/>
        <w:rPr>
          <w:rFonts w:ascii="Arial Narrow" w:hAnsi="Arial Narrow"/>
          <w:sz w:val="20"/>
          <w:szCs w:val="20"/>
        </w:rPr>
      </w:pPr>
    </w:p>
    <w:p w:rsidR="001F5C66" w:rsidRPr="001F5C66" w:rsidRDefault="001F5C66" w:rsidP="001F5C66">
      <w:pPr>
        <w:spacing w:after="0" w:line="240" w:lineRule="auto"/>
        <w:jc w:val="both"/>
        <w:rPr>
          <w:rFonts w:ascii="Arial Narrow" w:hAnsi="Arial Narrow"/>
          <w:sz w:val="20"/>
          <w:szCs w:val="20"/>
        </w:rPr>
      </w:pPr>
    </w:p>
    <w:p w:rsidR="00287B15" w:rsidRPr="00030FF3" w:rsidRDefault="00287B15" w:rsidP="00B7798E">
      <w:pPr>
        <w:jc w:val="both"/>
        <w:rPr>
          <w:rFonts w:ascii="Arial Narrow" w:hAnsi="Arial Narrow"/>
          <w:szCs w:val="20"/>
        </w:rPr>
      </w:pPr>
      <w:r w:rsidRPr="00030FF3">
        <w:rPr>
          <w:rFonts w:ascii="Arial Narrow" w:hAnsi="Arial Narrow"/>
          <w:szCs w:val="20"/>
        </w:rPr>
        <w:t xml:space="preserve">De uma maneira geral, os </w:t>
      </w:r>
      <w:r w:rsidR="006C02B6">
        <w:rPr>
          <w:rFonts w:ascii="Arial Narrow" w:hAnsi="Arial Narrow"/>
          <w:szCs w:val="20"/>
        </w:rPr>
        <w:t xml:space="preserve">principais desafios </w:t>
      </w:r>
      <w:r w:rsidR="006C02B6">
        <w:rPr>
          <w:rFonts w:ascii="Arial Narrow" w:hAnsi="Arial Narrow"/>
          <w:szCs w:val="20"/>
        </w:rPr>
        <w:t>pre</w:t>
      </w:r>
      <w:r w:rsidR="00853631">
        <w:rPr>
          <w:rFonts w:ascii="Arial Narrow" w:hAnsi="Arial Narrow"/>
          <w:szCs w:val="20"/>
        </w:rPr>
        <w:t>n</w:t>
      </w:r>
      <w:r w:rsidR="006C02B6">
        <w:rPr>
          <w:rFonts w:ascii="Arial Narrow" w:hAnsi="Arial Narrow"/>
          <w:szCs w:val="20"/>
        </w:rPr>
        <w:t>dem</w:t>
      </w:r>
      <w:r w:rsidR="006C02B6">
        <w:rPr>
          <w:rFonts w:ascii="Arial Narrow" w:hAnsi="Arial Narrow"/>
          <w:szCs w:val="20"/>
        </w:rPr>
        <w:t>-se</w:t>
      </w:r>
      <w:r w:rsidRPr="00030FF3">
        <w:rPr>
          <w:rFonts w:ascii="Arial Narrow" w:hAnsi="Arial Narrow"/>
          <w:szCs w:val="20"/>
        </w:rPr>
        <w:t xml:space="preserve"> com a criação de condições favoráveis ao dinamismo económico que propicie uma maior coesão territorial; o </w:t>
      </w:r>
      <w:r w:rsidR="00CA2D8D" w:rsidRPr="00030FF3">
        <w:rPr>
          <w:rFonts w:ascii="Arial Narrow" w:hAnsi="Arial Narrow"/>
          <w:szCs w:val="20"/>
        </w:rPr>
        <w:t>alcance</w:t>
      </w:r>
      <w:r w:rsidRPr="00030FF3">
        <w:rPr>
          <w:rFonts w:ascii="Arial Narrow" w:hAnsi="Arial Narrow"/>
          <w:szCs w:val="20"/>
        </w:rPr>
        <w:t xml:space="preserve"> de exemplaridade ambiental e incremento do emprego como garante de crescimento inclusivo. </w:t>
      </w:r>
      <w:r w:rsidR="00CA2D8D" w:rsidRPr="00030FF3">
        <w:rPr>
          <w:rFonts w:ascii="Arial Narrow" w:hAnsi="Arial Narrow"/>
          <w:szCs w:val="20"/>
        </w:rPr>
        <w:t>Estes desafios de promoção do desenvolvimento s</w:t>
      </w:r>
      <w:r w:rsidR="00EE3D8A">
        <w:rPr>
          <w:rFonts w:ascii="Arial Narrow" w:hAnsi="Arial Narrow"/>
          <w:szCs w:val="20"/>
        </w:rPr>
        <w:t>ustentável das Terras de Basto são</w:t>
      </w:r>
      <w:r w:rsidR="00CA2D8D" w:rsidRPr="00030FF3">
        <w:rPr>
          <w:rFonts w:ascii="Arial Narrow" w:hAnsi="Arial Narrow"/>
          <w:szCs w:val="20"/>
        </w:rPr>
        <w:t xml:space="preserve"> corporizado</w:t>
      </w:r>
      <w:r w:rsidR="00EE3D8A">
        <w:rPr>
          <w:rFonts w:ascii="Arial Narrow" w:hAnsi="Arial Narrow"/>
          <w:szCs w:val="20"/>
        </w:rPr>
        <w:t>s</w:t>
      </w:r>
      <w:r w:rsidR="00CA2D8D" w:rsidRPr="00030FF3">
        <w:rPr>
          <w:rFonts w:ascii="Arial Narrow" w:hAnsi="Arial Narrow"/>
          <w:szCs w:val="20"/>
        </w:rPr>
        <w:t xml:space="preserve"> nos seguintes </w:t>
      </w:r>
      <w:r w:rsidR="00CA2D8D" w:rsidRPr="00030FF3">
        <w:rPr>
          <w:rFonts w:ascii="Arial Narrow" w:hAnsi="Arial Narrow"/>
          <w:b/>
          <w:szCs w:val="20"/>
        </w:rPr>
        <w:t>objetivos</w:t>
      </w:r>
      <w:r w:rsidR="00826DB0" w:rsidRPr="00030FF3">
        <w:rPr>
          <w:rFonts w:ascii="Arial Narrow" w:hAnsi="Arial Narrow"/>
          <w:b/>
          <w:szCs w:val="20"/>
        </w:rPr>
        <w:t xml:space="preserve"> transversais (OT) e</w:t>
      </w:r>
      <w:r w:rsidR="00CA2D8D" w:rsidRPr="00030FF3">
        <w:rPr>
          <w:rFonts w:ascii="Arial Narrow" w:hAnsi="Arial Narrow"/>
          <w:b/>
          <w:szCs w:val="20"/>
        </w:rPr>
        <w:t xml:space="preserve"> estratégicos (OE)</w:t>
      </w:r>
      <w:r w:rsidRPr="00030FF3">
        <w:rPr>
          <w:rFonts w:ascii="Arial Narrow" w:hAnsi="Arial Narrow"/>
          <w:szCs w:val="20"/>
        </w:rPr>
        <w:t>:</w:t>
      </w:r>
    </w:p>
    <w:p w:rsidR="00287B15" w:rsidRPr="00030FF3" w:rsidRDefault="00287B15" w:rsidP="00B7798E">
      <w:pPr>
        <w:jc w:val="both"/>
        <w:rPr>
          <w:rFonts w:ascii="Arial Narrow" w:hAnsi="Arial Narrow"/>
          <w:b/>
          <w:szCs w:val="20"/>
        </w:rPr>
      </w:pPr>
      <w:r w:rsidRPr="00030FF3">
        <w:rPr>
          <w:rFonts w:ascii="Arial Narrow" w:hAnsi="Arial Narrow"/>
          <w:b/>
          <w:szCs w:val="20"/>
        </w:rPr>
        <w:t xml:space="preserve">OE1 - Fortalecer a base </w:t>
      </w:r>
      <w:proofErr w:type="spellStart"/>
      <w:r w:rsidR="00A724EB" w:rsidRPr="00030FF3">
        <w:rPr>
          <w:rFonts w:ascii="Arial Narrow" w:hAnsi="Arial Narrow"/>
          <w:b/>
          <w:szCs w:val="20"/>
        </w:rPr>
        <w:t>sócio-</w:t>
      </w:r>
      <w:r w:rsidRPr="00030FF3">
        <w:rPr>
          <w:rFonts w:ascii="Arial Narrow" w:hAnsi="Arial Narrow"/>
          <w:b/>
          <w:szCs w:val="20"/>
        </w:rPr>
        <w:t>económica</w:t>
      </w:r>
      <w:proofErr w:type="spellEnd"/>
      <w:r w:rsidRPr="00030FF3">
        <w:rPr>
          <w:rFonts w:ascii="Arial Narrow" w:hAnsi="Arial Narrow"/>
          <w:b/>
          <w:szCs w:val="20"/>
        </w:rPr>
        <w:t xml:space="preserve"> local, assente nos recursos endógenos de Basto</w:t>
      </w:r>
    </w:p>
    <w:p w:rsidR="00287B15" w:rsidRPr="00030FF3" w:rsidRDefault="00CA2D8D" w:rsidP="00B7798E">
      <w:pPr>
        <w:jc w:val="both"/>
        <w:rPr>
          <w:rFonts w:ascii="Arial Narrow" w:hAnsi="Arial Narrow"/>
          <w:szCs w:val="20"/>
        </w:rPr>
      </w:pPr>
      <w:r w:rsidRPr="00030FF3">
        <w:rPr>
          <w:rFonts w:ascii="Arial Narrow" w:hAnsi="Arial Narrow"/>
          <w:szCs w:val="20"/>
        </w:rPr>
        <w:t xml:space="preserve">A perda de população é uma ameaça à manutenção dos valores naturais, paisagísticos, culturais associados à economia rural, tornando-se necessário diversificar e fortalecer a respetiva base da </w:t>
      </w:r>
      <w:r w:rsidRPr="00030FF3">
        <w:rPr>
          <w:rFonts w:ascii="Arial Narrow" w:hAnsi="Arial Narrow"/>
          <w:szCs w:val="20"/>
        </w:rPr>
        <w:lastRenderedPageBreak/>
        <w:t>atividade ec</w:t>
      </w:r>
      <w:r w:rsidR="006C02B6">
        <w:rPr>
          <w:rFonts w:ascii="Arial Narrow" w:hAnsi="Arial Narrow"/>
          <w:szCs w:val="20"/>
        </w:rPr>
        <w:t>onómica, muito associada aos se</w:t>
      </w:r>
      <w:r w:rsidRPr="00030FF3">
        <w:rPr>
          <w:rFonts w:ascii="Arial Narrow" w:hAnsi="Arial Narrow"/>
          <w:szCs w:val="20"/>
        </w:rPr>
        <w:t>tores primário e terciário, para fixar e atrair população, assim com</w:t>
      </w:r>
      <w:r w:rsidR="006C02B6">
        <w:rPr>
          <w:rFonts w:ascii="Arial Narrow" w:hAnsi="Arial Narrow"/>
          <w:szCs w:val="20"/>
        </w:rPr>
        <w:t>o</w:t>
      </w:r>
      <w:r w:rsidRPr="00030FF3">
        <w:rPr>
          <w:rFonts w:ascii="Arial Narrow" w:hAnsi="Arial Narrow"/>
          <w:szCs w:val="20"/>
        </w:rPr>
        <w:t xml:space="preserve"> manter a atividade agrícola, conferindo capacidade de resiliência económica e coesão social.</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assume um caráter transversal à estratégia, pois está </w:t>
      </w:r>
      <w:r w:rsidR="00CA2D8D" w:rsidRPr="00030FF3">
        <w:rPr>
          <w:rFonts w:ascii="Arial Narrow" w:hAnsi="Arial Narrow"/>
          <w:szCs w:val="20"/>
        </w:rPr>
        <w:t>diretamente</w:t>
      </w:r>
      <w:r w:rsidRPr="00030FF3">
        <w:rPr>
          <w:rFonts w:ascii="Arial Narrow" w:hAnsi="Arial Narrow"/>
          <w:szCs w:val="20"/>
        </w:rPr>
        <w:t xml:space="preserve"> relacionado com a criação de emprego. Pretende-se criar condições para a diversificação da base económica local, através da criação de novas </w:t>
      </w:r>
      <w:r w:rsidR="00CA2D8D" w:rsidRPr="00030FF3">
        <w:rPr>
          <w:rFonts w:ascii="Arial Narrow" w:hAnsi="Arial Narrow"/>
          <w:szCs w:val="20"/>
        </w:rPr>
        <w:t>atividades</w:t>
      </w:r>
      <w:r w:rsidRPr="00030FF3">
        <w:rPr>
          <w:rFonts w:ascii="Arial Narrow" w:hAnsi="Arial Narrow"/>
          <w:szCs w:val="20"/>
        </w:rPr>
        <w:t xml:space="preserve"> assentes na panóplia de recursos endógenos disponíveis. O dinamismo económico deverá compatibilizar-se com a excelência ambiental que se quer alcançar, sendo este, desde logo, um ativo gerador de potenciais novas </w:t>
      </w:r>
      <w:r w:rsidR="00CA2D8D" w:rsidRPr="00030FF3">
        <w:rPr>
          <w:rFonts w:ascii="Arial Narrow" w:hAnsi="Arial Narrow"/>
          <w:szCs w:val="20"/>
        </w:rPr>
        <w:t>atividades</w:t>
      </w:r>
      <w:r w:rsidRPr="00030FF3">
        <w:rPr>
          <w:rFonts w:ascii="Arial Narrow" w:hAnsi="Arial Narrow"/>
          <w:szCs w:val="20"/>
        </w:rPr>
        <w:t xml:space="preserve"> e/ou serviços. </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estratégico encontra-se alinhado com outros objetivos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contribui </w:t>
      </w:r>
      <w:proofErr w:type="gramStart"/>
      <w:r w:rsidRPr="00030FF3">
        <w:rPr>
          <w:rFonts w:ascii="Arial Narrow" w:hAnsi="Arial Narrow"/>
          <w:szCs w:val="20"/>
        </w:rPr>
        <w:t>para</w:t>
      </w:r>
      <w:proofErr w:type="gramEnd"/>
      <w:r w:rsidRPr="00030FF3">
        <w:rPr>
          <w:rFonts w:ascii="Arial Narrow" w:hAnsi="Arial Narrow"/>
          <w:szCs w:val="20"/>
        </w:rPr>
        <w:t>: o eixo prioritário 2 do Norte 2020 “</w:t>
      </w:r>
      <w:r w:rsidRPr="00030FF3">
        <w:rPr>
          <w:rFonts w:ascii="Arial Narrow" w:hAnsi="Arial Narrow"/>
          <w:i/>
          <w:szCs w:val="20"/>
        </w:rPr>
        <w:t>Competitividade das pequenas e médias empresas</w:t>
      </w:r>
      <w:r w:rsidRPr="00030FF3">
        <w:rPr>
          <w:rFonts w:ascii="Arial Narrow" w:hAnsi="Arial Narrow"/>
          <w:szCs w:val="20"/>
        </w:rPr>
        <w:t xml:space="preserve">”; para o </w:t>
      </w:r>
      <w:r w:rsidR="00CA2D8D" w:rsidRPr="00030FF3">
        <w:rPr>
          <w:rFonts w:ascii="Arial Narrow" w:hAnsi="Arial Narrow"/>
          <w:szCs w:val="20"/>
        </w:rPr>
        <w:t>objetivo</w:t>
      </w:r>
      <w:r w:rsidRPr="00030FF3">
        <w:rPr>
          <w:rFonts w:ascii="Arial Narrow" w:hAnsi="Arial Narrow"/>
          <w:szCs w:val="20"/>
        </w:rPr>
        <w:t xml:space="preserve"> estratégico 1 do PDR 2014_2020 “</w:t>
      </w:r>
      <w:r w:rsidRPr="00030FF3">
        <w:rPr>
          <w:rFonts w:ascii="Arial Narrow" w:hAnsi="Arial Narrow"/>
          <w:i/>
          <w:szCs w:val="20"/>
        </w:rPr>
        <w:t xml:space="preserve">Crescimento do valor acrescentado do setor </w:t>
      </w:r>
      <w:proofErr w:type="gramStart"/>
      <w:r w:rsidRPr="00030FF3">
        <w:rPr>
          <w:rFonts w:ascii="Arial Narrow" w:hAnsi="Arial Narrow"/>
          <w:i/>
          <w:szCs w:val="20"/>
        </w:rPr>
        <w:t>agro florestal</w:t>
      </w:r>
      <w:proofErr w:type="gramEnd"/>
      <w:r w:rsidRPr="00030FF3">
        <w:rPr>
          <w:rFonts w:ascii="Arial Narrow" w:hAnsi="Arial Narrow"/>
          <w:i/>
          <w:szCs w:val="20"/>
        </w:rPr>
        <w:t xml:space="preserve"> e rentabilidade económica da agricultura</w:t>
      </w:r>
      <w:r w:rsidRPr="00030FF3">
        <w:rPr>
          <w:rFonts w:ascii="Arial Narrow" w:hAnsi="Arial Narrow"/>
          <w:szCs w:val="20"/>
        </w:rPr>
        <w:t>”; para o objetivo estratégico 1 do Plano Estratégico de Desenvolvimento Intermunicipal do AVE- “</w:t>
      </w:r>
      <w:r w:rsidRPr="00030FF3">
        <w:rPr>
          <w:rFonts w:ascii="Arial Narrow" w:hAnsi="Arial Narrow"/>
          <w:i/>
          <w:szCs w:val="20"/>
        </w:rPr>
        <w:t>Inovação e Competitividade Empresarial</w:t>
      </w:r>
      <w:r w:rsidRPr="00030FF3">
        <w:rPr>
          <w:rFonts w:ascii="Arial Narrow" w:hAnsi="Arial Narrow"/>
          <w:szCs w:val="20"/>
        </w:rPr>
        <w:t>”; para o eixo estratégico1 da Estratégia Integrada de Desenvolvimento Territorial do Alto Tâmega “</w:t>
      </w:r>
      <w:r w:rsidRPr="00030FF3">
        <w:rPr>
          <w:rFonts w:ascii="Arial Narrow" w:hAnsi="Arial Narrow"/>
          <w:i/>
          <w:szCs w:val="20"/>
        </w:rPr>
        <w:t>Dinamizar a base económica local num contexto de especialização inteligente</w:t>
      </w:r>
      <w:r w:rsidRPr="00030FF3">
        <w:rPr>
          <w:rFonts w:ascii="Arial Narrow" w:hAnsi="Arial Narrow"/>
          <w:szCs w:val="20"/>
        </w:rPr>
        <w:t>” e ainda para o domínio estratégico de intervenção 3 do Plano Estratégico de Desenvolvimento Intermunicipal do Tâmega e Sousa “</w:t>
      </w:r>
      <w:r w:rsidRPr="00030FF3">
        <w:rPr>
          <w:rFonts w:ascii="Arial Narrow" w:hAnsi="Arial Narrow"/>
          <w:i/>
          <w:szCs w:val="20"/>
        </w:rPr>
        <w:t>Incentivar a inovação e a competitividade na economia</w:t>
      </w:r>
      <w:r w:rsidRPr="00030FF3">
        <w:rPr>
          <w:rFonts w:ascii="Arial Narrow" w:hAnsi="Arial Narrow"/>
          <w:szCs w:val="20"/>
        </w:rPr>
        <w:t>”.</w:t>
      </w:r>
    </w:p>
    <w:p w:rsidR="00287B15" w:rsidRPr="00030FF3" w:rsidRDefault="00287B15" w:rsidP="00B7798E">
      <w:pPr>
        <w:jc w:val="both"/>
        <w:rPr>
          <w:rFonts w:ascii="Arial Narrow" w:hAnsi="Arial Narrow"/>
          <w:b/>
          <w:szCs w:val="20"/>
        </w:rPr>
      </w:pPr>
      <w:r w:rsidRPr="00030FF3">
        <w:rPr>
          <w:rFonts w:ascii="Arial Narrow" w:hAnsi="Arial Narrow"/>
          <w:b/>
          <w:szCs w:val="20"/>
        </w:rPr>
        <w:t xml:space="preserve">OE2 - Promover um modelo de Turismo Sustentável </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Para a promoção de um modelo de turismo sustentável importa, essencialmente, organizar e alargar a oferta turística nas suas múltiplas dimensões: a) alojamento (turismo rural e de aldeia, turismo de habitação, parques de campismo e alojamento clássico); b) motivos de </w:t>
      </w:r>
      <w:r w:rsidR="00CA2D8D" w:rsidRPr="00030FF3">
        <w:rPr>
          <w:rFonts w:ascii="Arial Narrow" w:hAnsi="Arial Narrow"/>
          <w:szCs w:val="20"/>
        </w:rPr>
        <w:t>atracão</w:t>
      </w:r>
      <w:r w:rsidRPr="00030FF3">
        <w:rPr>
          <w:rFonts w:ascii="Arial Narrow" w:hAnsi="Arial Narrow"/>
          <w:szCs w:val="20"/>
        </w:rPr>
        <w:t>, animação e interesse (gastronomia</w:t>
      </w:r>
      <w:r w:rsidR="00853631">
        <w:rPr>
          <w:rFonts w:ascii="Arial Narrow" w:hAnsi="Arial Narrow"/>
          <w:szCs w:val="20"/>
        </w:rPr>
        <w:t>,</w:t>
      </w:r>
      <w:r w:rsidRPr="00030FF3">
        <w:rPr>
          <w:rFonts w:ascii="Arial Narrow" w:hAnsi="Arial Narrow"/>
          <w:szCs w:val="20"/>
        </w:rPr>
        <w:t xml:space="preserve"> </w:t>
      </w:r>
      <w:proofErr w:type="spellStart"/>
      <w:r w:rsidRPr="00030FF3">
        <w:rPr>
          <w:rFonts w:ascii="Arial Narrow" w:hAnsi="Arial Narrow"/>
          <w:szCs w:val="20"/>
        </w:rPr>
        <w:t>enoturismo</w:t>
      </w:r>
      <w:proofErr w:type="spellEnd"/>
      <w:r w:rsidRPr="00030FF3">
        <w:rPr>
          <w:rFonts w:ascii="Arial Narrow" w:hAnsi="Arial Narrow"/>
          <w:szCs w:val="20"/>
        </w:rPr>
        <w:t xml:space="preserve">, roteiros patrimoniais, turismo religioso, turismo natureza e turismo </w:t>
      </w:r>
      <w:r w:rsidR="00CA2D8D" w:rsidRPr="00030FF3">
        <w:rPr>
          <w:rFonts w:ascii="Arial Narrow" w:hAnsi="Arial Narrow"/>
          <w:szCs w:val="20"/>
        </w:rPr>
        <w:t>ativo</w:t>
      </w:r>
      <w:r w:rsidR="00853631">
        <w:rPr>
          <w:rFonts w:ascii="Arial Narrow" w:hAnsi="Arial Narrow"/>
          <w:szCs w:val="20"/>
        </w:rPr>
        <w:t xml:space="preserve"> </w:t>
      </w:r>
      <w:r w:rsidRPr="00030FF3">
        <w:rPr>
          <w:rFonts w:ascii="Arial Narrow" w:hAnsi="Arial Narrow"/>
          <w:szCs w:val="20"/>
        </w:rPr>
        <w:t xml:space="preserve">- beneficiando do potencial do Parque Natural do Alvão); c) promoção e marketing; d) formação e capacitação dos agentes. Por sua vez, as </w:t>
      </w:r>
      <w:r w:rsidR="00CA2D8D" w:rsidRPr="00030FF3">
        <w:rPr>
          <w:rFonts w:ascii="Arial Narrow" w:hAnsi="Arial Narrow"/>
          <w:szCs w:val="20"/>
        </w:rPr>
        <w:t>atividades</w:t>
      </w:r>
      <w:r w:rsidRPr="00030FF3">
        <w:rPr>
          <w:rFonts w:ascii="Arial Narrow" w:hAnsi="Arial Narrow"/>
          <w:szCs w:val="20"/>
        </w:rPr>
        <w:t xml:space="preserve"> deverão privilegiar quer o turismo sénior e familiar (classe média), como o turismo jovem e a permanência da população escolar, criando e promovendo uma panóplia de produtos específicos e diversificados, marcados pela qualidade e originalidade. O que se pretende é um turismo com alguma expressão em termos do número de clientes, mais intenso nas estações baixas e épocas de férias escolares e, sobretudo, aumentar os dias de permanência. </w:t>
      </w:r>
      <w:r w:rsidR="00CA2D8D" w:rsidRPr="00030FF3">
        <w:rPr>
          <w:rFonts w:ascii="Arial Narrow" w:hAnsi="Arial Narrow"/>
          <w:szCs w:val="20"/>
        </w:rPr>
        <w:t xml:space="preserve">Para isso, o modelo de turismo sustentável deverá promover uma imagem de marca para as Terras de Basto e criar condições para que este território, através do sítio Alvão/Marão, possa funcionar como um </w:t>
      </w:r>
      <w:proofErr w:type="spellStart"/>
      <w:r w:rsidR="00CA2D8D" w:rsidRPr="00030FF3">
        <w:rPr>
          <w:rFonts w:ascii="Arial Narrow" w:hAnsi="Arial Narrow"/>
          <w:i/>
          <w:szCs w:val="20"/>
        </w:rPr>
        <w:t>hub</w:t>
      </w:r>
      <w:proofErr w:type="spellEnd"/>
      <w:r w:rsidR="00CA2D8D" w:rsidRPr="00030FF3">
        <w:rPr>
          <w:rFonts w:ascii="Arial Narrow" w:hAnsi="Arial Narrow"/>
          <w:szCs w:val="20"/>
        </w:rPr>
        <w:t xml:space="preserve"> do Turismo Natureza do norte de Portugal, dada a sua situação geoestratégica relativamente às outras áreas protegidas do norte. </w:t>
      </w:r>
      <w:r w:rsidRPr="00030FF3">
        <w:rPr>
          <w:rFonts w:ascii="Arial Narrow" w:hAnsi="Arial Narrow"/>
          <w:szCs w:val="20"/>
        </w:rPr>
        <w:t xml:space="preserve">De referir, aqui, o potencial de crescimento que podem vir a ter os recentes casos de empresários do norte da Europa, mormente da Holanda e também Bélgica, que têm nos últimos anos procurado as Terras de Basto para se instalarem e desenvolverem </w:t>
      </w:r>
      <w:r w:rsidR="00CA2D8D" w:rsidRPr="00030FF3">
        <w:rPr>
          <w:rFonts w:ascii="Arial Narrow" w:hAnsi="Arial Narrow"/>
          <w:szCs w:val="20"/>
        </w:rPr>
        <w:t>projetos</w:t>
      </w:r>
      <w:r w:rsidRPr="00030FF3">
        <w:rPr>
          <w:rFonts w:ascii="Arial Narrow" w:hAnsi="Arial Narrow"/>
          <w:szCs w:val="20"/>
        </w:rPr>
        <w:t xml:space="preserve"> de turismo natureza associados a projetos de agricultura biológica. Este é um nicho que se encontra por explorar, e que pode encerrar oportunidades de expansão.</w:t>
      </w:r>
    </w:p>
    <w:p w:rsidR="00287B15" w:rsidRDefault="00287B15" w:rsidP="00B7798E">
      <w:pPr>
        <w:jc w:val="both"/>
        <w:rPr>
          <w:rFonts w:ascii="Arial Narrow" w:hAnsi="Arial Narrow"/>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estratégico encontra-se alinhado com outros </w:t>
      </w:r>
      <w:r w:rsidR="00CA2D8D" w:rsidRPr="00030FF3">
        <w:rPr>
          <w:rFonts w:ascii="Arial Narrow" w:hAnsi="Arial Narrow"/>
          <w:szCs w:val="20"/>
        </w:rPr>
        <w:t>objetivos</w:t>
      </w:r>
      <w:r w:rsidRPr="00030FF3">
        <w:rPr>
          <w:rFonts w:ascii="Arial Narrow" w:hAnsi="Arial Narrow"/>
          <w:szCs w:val="20"/>
        </w:rPr>
        <w:t xml:space="preserve">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contribui </w:t>
      </w:r>
      <w:proofErr w:type="gramStart"/>
      <w:r w:rsidRPr="00030FF3">
        <w:rPr>
          <w:rFonts w:ascii="Arial Narrow" w:hAnsi="Arial Narrow"/>
          <w:szCs w:val="20"/>
        </w:rPr>
        <w:t>para</w:t>
      </w:r>
      <w:proofErr w:type="gramEnd"/>
      <w:r w:rsidRPr="00030FF3">
        <w:rPr>
          <w:rFonts w:ascii="Arial Narrow" w:hAnsi="Arial Narrow"/>
          <w:szCs w:val="20"/>
        </w:rPr>
        <w:t>: eixo prioritário 2 do Norte 2020 “</w:t>
      </w:r>
      <w:r w:rsidRPr="00030FF3">
        <w:rPr>
          <w:rFonts w:ascii="Arial Narrow" w:hAnsi="Arial Narrow"/>
          <w:i/>
          <w:szCs w:val="20"/>
        </w:rPr>
        <w:t xml:space="preserve">Competitividade das pequenas e médias empresas”; para o </w:t>
      </w:r>
      <w:r w:rsidR="00CA2D8D" w:rsidRPr="00030FF3">
        <w:rPr>
          <w:rFonts w:ascii="Arial Narrow" w:hAnsi="Arial Narrow"/>
          <w:i/>
          <w:szCs w:val="20"/>
        </w:rPr>
        <w:t>objetivo</w:t>
      </w:r>
      <w:r w:rsidRPr="00030FF3">
        <w:rPr>
          <w:rFonts w:ascii="Arial Narrow" w:hAnsi="Arial Narrow"/>
          <w:i/>
          <w:szCs w:val="20"/>
        </w:rPr>
        <w:t xml:space="preserve"> estratégico 3 do PDR 2014_2020 “Criação de condições para a dinamização económica e social do espaço rural”; </w:t>
      </w:r>
      <w:r w:rsidRPr="00030FF3">
        <w:rPr>
          <w:rFonts w:ascii="Arial Narrow" w:hAnsi="Arial Narrow"/>
          <w:szCs w:val="20"/>
        </w:rPr>
        <w:t>o objetivo estratégico 3 do Plano Estratégico de Desenvolvimento Intermunicipal do Ave “</w:t>
      </w:r>
      <w:r w:rsidRPr="00030FF3">
        <w:rPr>
          <w:rFonts w:ascii="Arial Narrow" w:hAnsi="Arial Narrow"/>
          <w:i/>
          <w:szCs w:val="20"/>
        </w:rPr>
        <w:t>Turismo</w:t>
      </w:r>
      <w:r w:rsidRPr="00030FF3">
        <w:rPr>
          <w:rFonts w:ascii="Arial Narrow" w:hAnsi="Arial Narrow"/>
          <w:szCs w:val="20"/>
        </w:rPr>
        <w:t>”; o eixo estratégico 1 da Estratégia Integrada de Desenvolvimento Territorial do Alto Tâmega ”</w:t>
      </w:r>
      <w:r w:rsidRPr="00030FF3">
        <w:rPr>
          <w:rFonts w:ascii="Arial Narrow" w:hAnsi="Arial Narrow"/>
          <w:i/>
          <w:szCs w:val="20"/>
        </w:rPr>
        <w:t>Dinamizar a base económica local num contexto de especialização inteligente”</w:t>
      </w:r>
      <w:r w:rsidRPr="00030FF3">
        <w:rPr>
          <w:rFonts w:ascii="Arial Narrow" w:hAnsi="Arial Narrow"/>
          <w:szCs w:val="20"/>
        </w:rPr>
        <w:t xml:space="preserve"> e ainda para o domínio estratégico de intervenção 4 do Plano Estratégico de Desenvolvimento Intermunicipal do Tâmega e Sousa “</w:t>
      </w:r>
      <w:r w:rsidRPr="00030FF3">
        <w:rPr>
          <w:rFonts w:ascii="Arial Narrow" w:hAnsi="Arial Narrow"/>
          <w:i/>
          <w:szCs w:val="20"/>
        </w:rPr>
        <w:t xml:space="preserve">Promover o potencial turístico e </w:t>
      </w:r>
      <w:r w:rsidRPr="00030FF3">
        <w:rPr>
          <w:rFonts w:ascii="Arial Narrow" w:hAnsi="Arial Narrow"/>
          <w:i/>
          <w:szCs w:val="20"/>
        </w:rPr>
        <w:lastRenderedPageBreak/>
        <w:t>cultural do Tâmega e Sousa, no contexto do Norte de Portugal, apostando no marketing territorial e na dinamização da oferta</w:t>
      </w:r>
      <w:r w:rsidRPr="00030FF3">
        <w:rPr>
          <w:rFonts w:ascii="Arial Narrow" w:hAnsi="Arial Narrow"/>
          <w:szCs w:val="20"/>
        </w:rPr>
        <w:t>”.</w:t>
      </w:r>
    </w:p>
    <w:p w:rsidR="00287B15" w:rsidRPr="00030FF3" w:rsidRDefault="00287B15" w:rsidP="00B7798E">
      <w:pPr>
        <w:jc w:val="both"/>
        <w:rPr>
          <w:rFonts w:ascii="Arial Narrow" w:hAnsi="Arial Narrow"/>
          <w:b/>
          <w:szCs w:val="20"/>
        </w:rPr>
      </w:pPr>
      <w:r w:rsidRPr="00030FF3">
        <w:rPr>
          <w:rFonts w:ascii="Arial Narrow" w:hAnsi="Arial Narrow"/>
          <w:b/>
          <w:szCs w:val="20"/>
        </w:rPr>
        <w:t>OE3 - Reforçar a viabilidade e competitividade do setor agrícola</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A existência de um tecido agrícola fragmentado em pequenas explorações agrícolas significa, em muitas situações, uma resposta social ou uma atenuante a situações de pobreza para algumas famílias, algumas vezes para alguns idosos. Este é um dos motivos pelos quais é importante defender a viabilidade da pequena agricultura, sobretudo em contexto de crise e de desemprego prolongado, constituindo, assim, uma realidade a preservar no sentido de se contrariar a desertificação humana do território. Com efeito, o espaço rural caracteriza-se por uma multiplicidade de funções que vai além da produção de bens e serviços agrícolas, sendo que o seu desenvolvimento não é independente de </w:t>
      </w:r>
      <w:r w:rsidR="00CA2D8D" w:rsidRPr="00030FF3">
        <w:rPr>
          <w:rFonts w:ascii="Arial Narrow" w:hAnsi="Arial Narrow"/>
          <w:szCs w:val="20"/>
        </w:rPr>
        <w:t>ações</w:t>
      </w:r>
      <w:r w:rsidRPr="00030FF3">
        <w:rPr>
          <w:rFonts w:ascii="Arial Narrow" w:hAnsi="Arial Narrow"/>
          <w:szCs w:val="20"/>
        </w:rPr>
        <w:t xml:space="preserve"> de preservação ambiental e patrimonial. De resto, para que haja desenvolvimento sustentado é crucial a manutenção de sinergias com o sector primário, </w:t>
      </w:r>
      <w:r w:rsidR="00CA2D8D" w:rsidRPr="00030FF3">
        <w:rPr>
          <w:rFonts w:ascii="Arial Narrow" w:hAnsi="Arial Narrow"/>
          <w:szCs w:val="20"/>
        </w:rPr>
        <w:t>atividade</w:t>
      </w:r>
      <w:r w:rsidRPr="00030FF3">
        <w:rPr>
          <w:rFonts w:ascii="Arial Narrow" w:hAnsi="Arial Narrow"/>
          <w:szCs w:val="20"/>
        </w:rPr>
        <w:t xml:space="preserve"> eventualmente insustentável por si só, mas importante do ponto de vista da fixação humana, da obtenção de plurirrendimento familiar e da preservação dos espaços rurais. Para a desejável viabilidade e competitividade do sector importa, ainda, valorizar os produtos e recursos endógenos com base no conhecimento, na criatividade e na inovação, bem como promover o empreendedorismo tendo em vista a maximização do aproveitamento dos recursos locais. Para tal, é necessário preconizar o apoio aos investimentos de pequena dimensão, mercados locais e cadeias curtas. Deverão ser encaradas algumas das produções mais representativas do território que recorrem aos recursos endógenos (vitivinicultura, pecuária, fruticultura, apicultura, agricultura biológica, linho e floresta) a</w:t>
      </w:r>
      <w:r w:rsidR="00DC4F07">
        <w:rPr>
          <w:rFonts w:ascii="Arial Narrow" w:hAnsi="Arial Narrow"/>
          <w:szCs w:val="20"/>
        </w:rPr>
        <w:t>poiando</w:t>
      </w:r>
      <w:r w:rsidR="00DC4F07">
        <w:rPr>
          <w:rFonts w:ascii="Arial Narrow" w:hAnsi="Arial Narrow"/>
          <w:szCs w:val="20"/>
        </w:rPr>
        <w:t>-</w:t>
      </w:r>
      <w:r w:rsidRPr="00030FF3">
        <w:rPr>
          <w:rFonts w:ascii="Arial Narrow" w:hAnsi="Arial Narrow"/>
          <w:szCs w:val="20"/>
        </w:rPr>
        <w:t xml:space="preserve">se os </w:t>
      </w:r>
      <w:r w:rsidR="00CA2D8D" w:rsidRPr="00030FF3">
        <w:rPr>
          <w:rFonts w:ascii="Arial Narrow" w:hAnsi="Arial Narrow"/>
          <w:szCs w:val="20"/>
        </w:rPr>
        <w:t>aspetos</w:t>
      </w:r>
      <w:r w:rsidRPr="00030FF3">
        <w:rPr>
          <w:rFonts w:ascii="Arial Narrow" w:hAnsi="Arial Narrow"/>
          <w:szCs w:val="20"/>
        </w:rPr>
        <w:t xml:space="preserve"> críticos de organização, concentração e comercialização, bem como, a promoção dos produtos nos mercados. </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estratégico encontra-se alinhado com outros instrumentos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contribui </w:t>
      </w:r>
      <w:proofErr w:type="gramStart"/>
      <w:r w:rsidRPr="00030FF3">
        <w:rPr>
          <w:rFonts w:ascii="Arial Narrow" w:hAnsi="Arial Narrow"/>
          <w:szCs w:val="20"/>
        </w:rPr>
        <w:t>para</w:t>
      </w:r>
      <w:proofErr w:type="gramEnd"/>
      <w:r w:rsidRPr="00030FF3">
        <w:rPr>
          <w:rFonts w:ascii="Arial Narrow" w:hAnsi="Arial Narrow"/>
          <w:szCs w:val="20"/>
        </w:rPr>
        <w:t>: eixo prioritário 2 do Norte 2020 “</w:t>
      </w:r>
      <w:r w:rsidRPr="00030FF3">
        <w:rPr>
          <w:rFonts w:ascii="Arial Narrow" w:hAnsi="Arial Narrow"/>
          <w:i/>
          <w:szCs w:val="20"/>
        </w:rPr>
        <w:t>Competitividade das pequenas e médias empresas</w:t>
      </w:r>
      <w:r w:rsidRPr="00030FF3">
        <w:rPr>
          <w:rFonts w:ascii="Arial Narrow" w:hAnsi="Arial Narrow"/>
          <w:szCs w:val="20"/>
        </w:rPr>
        <w:t xml:space="preserve">”; para o </w:t>
      </w:r>
      <w:r w:rsidR="00CA2D8D" w:rsidRPr="00030FF3">
        <w:rPr>
          <w:rFonts w:ascii="Arial Narrow" w:hAnsi="Arial Narrow"/>
          <w:szCs w:val="20"/>
        </w:rPr>
        <w:t>objetivo</w:t>
      </w:r>
      <w:r w:rsidRPr="00030FF3">
        <w:rPr>
          <w:rFonts w:ascii="Arial Narrow" w:hAnsi="Arial Narrow"/>
          <w:szCs w:val="20"/>
        </w:rPr>
        <w:t xml:space="preserve"> estratégico 1 do PDR 2014_2020 “</w:t>
      </w:r>
      <w:r w:rsidRPr="00030FF3">
        <w:rPr>
          <w:rFonts w:ascii="Arial Narrow" w:hAnsi="Arial Narrow"/>
          <w:i/>
          <w:szCs w:val="20"/>
        </w:rPr>
        <w:t xml:space="preserve">Crescimento do valor acrescentado do setor </w:t>
      </w:r>
      <w:proofErr w:type="gramStart"/>
      <w:r w:rsidRPr="00030FF3">
        <w:rPr>
          <w:rFonts w:ascii="Arial Narrow" w:hAnsi="Arial Narrow"/>
          <w:i/>
          <w:szCs w:val="20"/>
        </w:rPr>
        <w:t>agro florestal</w:t>
      </w:r>
      <w:proofErr w:type="gramEnd"/>
      <w:r w:rsidRPr="00030FF3">
        <w:rPr>
          <w:rFonts w:ascii="Arial Narrow" w:hAnsi="Arial Narrow"/>
          <w:i/>
          <w:szCs w:val="20"/>
        </w:rPr>
        <w:t xml:space="preserve"> e rentabilidade económica da agricultura</w:t>
      </w:r>
      <w:r w:rsidRPr="00030FF3">
        <w:rPr>
          <w:rFonts w:ascii="Arial Narrow" w:hAnsi="Arial Narrow"/>
          <w:szCs w:val="20"/>
        </w:rPr>
        <w:t>”; o objetivo estratégico 1 do Plano Estratégico de Desenvolvimento Intermunicipal do Ave “</w:t>
      </w:r>
      <w:r w:rsidRPr="00030FF3">
        <w:rPr>
          <w:rFonts w:ascii="Arial Narrow" w:hAnsi="Arial Narrow"/>
          <w:i/>
          <w:szCs w:val="20"/>
        </w:rPr>
        <w:t>Inovação e Competitividade Empresarial</w:t>
      </w:r>
      <w:r w:rsidRPr="00030FF3">
        <w:rPr>
          <w:rFonts w:ascii="Arial Narrow" w:hAnsi="Arial Narrow"/>
          <w:szCs w:val="20"/>
        </w:rPr>
        <w:t>”; para o eixo estratégico1 da Estratégia Integrada de Desenvolvimento Territorial do Alto Tâmega ”</w:t>
      </w:r>
      <w:r w:rsidRPr="00030FF3">
        <w:rPr>
          <w:rFonts w:ascii="Arial Narrow" w:hAnsi="Arial Narrow"/>
          <w:i/>
          <w:szCs w:val="20"/>
        </w:rPr>
        <w:t>Dinamizar a base económica local num contexto de especialização inteligente</w:t>
      </w:r>
      <w:r w:rsidRPr="00030FF3">
        <w:rPr>
          <w:rFonts w:ascii="Arial Narrow" w:hAnsi="Arial Narrow"/>
          <w:szCs w:val="20"/>
        </w:rPr>
        <w:t>” e ainda para o domínio estratégico de intervenção 3 do Plano Estratégico de Desenvolvimento Intermunicipal do Tâmega e Sousa “</w:t>
      </w:r>
      <w:r w:rsidRPr="00030FF3">
        <w:rPr>
          <w:rFonts w:ascii="Arial Narrow" w:hAnsi="Arial Narrow"/>
          <w:i/>
          <w:szCs w:val="20"/>
        </w:rPr>
        <w:t>Incentivar a inovação e a competitividade na economia do Tâmega e Sousa</w:t>
      </w:r>
      <w:r w:rsidRPr="00030FF3">
        <w:rPr>
          <w:rFonts w:ascii="Arial Narrow" w:hAnsi="Arial Narrow"/>
          <w:szCs w:val="20"/>
        </w:rPr>
        <w:t>”.</w:t>
      </w:r>
    </w:p>
    <w:p w:rsidR="00287B15" w:rsidRPr="00030FF3" w:rsidRDefault="00287B15" w:rsidP="00B7798E">
      <w:pPr>
        <w:jc w:val="both"/>
        <w:rPr>
          <w:rFonts w:ascii="Arial Narrow" w:hAnsi="Arial Narrow"/>
          <w:b/>
          <w:szCs w:val="20"/>
        </w:rPr>
      </w:pPr>
      <w:r w:rsidRPr="00030FF3">
        <w:rPr>
          <w:rFonts w:ascii="Arial Narrow" w:hAnsi="Arial Narrow"/>
          <w:b/>
          <w:szCs w:val="20"/>
        </w:rPr>
        <w:t xml:space="preserve">OE4 - Valorizar e rentabilizar o património natural e </w:t>
      </w:r>
      <w:r w:rsidR="00CA2D8D" w:rsidRPr="00030FF3">
        <w:rPr>
          <w:rFonts w:ascii="Arial Narrow" w:hAnsi="Arial Narrow"/>
          <w:b/>
          <w:szCs w:val="20"/>
        </w:rPr>
        <w:t>histórico-cultural</w:t>
      </w:r>
      <w:r w:rsidRPr="00030FF3">
        <w:rPr>
          <w:rFonts w:ascii="Arial Narrow" w:hAnsi="Arial Narrow"/>
          <w:b/>
          <w:szCs w:val="20"/>
        </w:rPr>
        <w:t xml:space="preserve"> como fator de atratividade e identidade</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adquire uma importância sistémica, na medida em que se relaciona com outros </w:t>
      </w:r>
      <w:r w:rsidR="00CA2D8D" w:rsidRPr="00030FF3">
        <w:rPr>
          <w:rFonts w:ascii="Arial Narrow" w:hAnsi="Arial Narrow"/>
          <w:szCs w:val="20"/>
        </w:rPr>
        <w:t>objetivos</w:t>
      </w:r>
      <w:r w:rsidRPr="00030FF3">
        <w:rPr>
          <w:rFonts w:ascii="Arial Narrow" w:hAnsi="Arial Narrow"/>
          <w:szCs w:val="20"/>
        </w:rPr>
        <w:t xml:space="preserve"> e outros desígnios, pois a existência de património preservado, quer seja natural e paisagístico, quer seja edificado, contribui, desde logo, para reforçar a capacidade de atração e garantir a identidade. Na verdade, com este </w:t>
      </w:r>
      <w:r w:rsidR="00CA2D8D" w:rsidRPr="00030FF3">
        <w:rPr>
          <w:rFonts w:ascii="Arial Narrow" w:hAnsi="Arial Narrow"/>
          <w:szCs w:val="20"/>
        </w:rPr>
        <w:t>objetivo</w:t>
      </w:r>
      <w:r w:rsidRPr="00030FF3">
        <w:rPr>
          <w:rFonts w:ascii="Arial Narrow" w:hAnsi="Arial Narrow"/>
          <w:szCs w:val="20"/>
        </w:rPr>
        <w:t xml:space="preserve"> pretende-se proteger, promover e rentabilizar os inúmeros recursos – naturais, paisagísticos, etnobotânicos, geológicos, culturais, arqueológicos – numa </w:t>
      </w:r>
      <w:r w:rsidR="00CA2D8D" w:rsidRPr="00030FF3">
        <w:rPr>
          <w:rFonts w:ascii="Arial Narrow" w:hAnsi="Arial Narrow"/>
          <w:szCs w:val="20"/>
        </w:rPr>
        <w:t>perspetiva</w:t>
      </w:r>
      <w:r w:rsidRPr="00030FF3">
        <w:rPr>
          <w:rFonts w:ascii="Arial Narrow" w:hAnsi="Arial Narrow"/>
          <w:szCs w:val="20"/>
        </w:rPr>
        <w:t xml:space="preserve"> de reforço da capacidade de </w:t>
      </w:r>
      <w:r w:rsidR="00CA2D8D" w:rsidRPr="00030FF3">
        <w:rPr>
          <w:rFonts w:ascii="Arial Narrow" w:hAnsi="Arial Narrow"/>
          <w:szCs w:val="20"/>
        </w:rPr>
        <w:t>atracão</w:t>
      </w:r>
      <w:r w:rsidRPr="00030FF3">
        <w:rPr>
          <w:rFonts w:ascii="Arial Narrow" w:hAnsi="Arial Narrow"/>
          <w:szCs w:val="20"/>
        </w:rPr>
        <w:t xml:space="preserve"> turística e tendo em consideração o desígnio da excelência ambiental. Nesse sentido, a estratégia deve permitir relevar a notoriedade e a excelência destes recursos, mostrando o único e o diferente aos visitantes.</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estratégico encontra-se alinhado com outros instrumentos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contribui </w:t>
      </w:r>
      <w:proofErr w:type="gramStart"/>
      <w:r w:rsidRPr="00030FF3">
        <w:rPr>
          <w:rFonts w:ascii="Arial Narrow" w:hAnsi="Arial Narrow"/>
          <w:szCs w:val="20"/>
        </w:rPr>
        <w:t>para</w:t>
      </w:r>
      <w:proofErr w:type="gramEnd"/>
      <w:r w:rsidRPr="00030FF3">
        <w:rPr>
          <w:rFonts w:ascii="Arial Narrow" w:hAnsi="Arial Narrow"/>
          <w:szCs w:val="20"/>
        </w:rPr>
        <w:t>: eixo prioritário 4 do Norte 2020 “</w:t>
      </w:r>
      <w:r w:rsidRPr="00030FF3">
        <w:rPr>
          <w:rFonts w:ascii="Arial Narrow" w:hAnsi="Arial Narrow"/>
          <w:i/>
          <w:szCs w:val="20"/>
        </w:rPr>
        <w:t xml:space="preserve">Qualidade </w:t>
      </w:r>
      <w:r w:rsidRPr="00030FF3">
        <w:rPr>
          <w:rFonts w:ascii="Arial Narrow" w:hAnsi="Arial Narrow"/>
          <w:i/>
          <w:szCs w:val="20"/>
        </w:rPr>
        <w:lastRenderedPageBreak/>
        <w:t>Ambiental”;</w:t>
      </w:r>
      <w:r w:rsidRPr="00030FF3">
        <w:rPr>
          <w:rFonts w:ascii="Arial Narrow" w:hAnsi="Arial Narrow"/>
          <w:szCs w:val="20"/>
        </w:rPr>
        <w:t xml:space="preserve"> para o </w:t>
      </w:r>
      <w:r w:rsidR="00CA2D8D" w:rsidRPr="00030FF3">
        <w:rPr>
          <w:rFonts w:ascii="Arial Narrow" w:hAnsi="Arial Narrow"/>
          <w:szCs w:val="20"/>
        </w:rPr>
        <w:t>objetivo</w:t>
      </w:r>
      <w:r w:rsidRPr="00030FF3">
        <w:rPr>
          <w:rFonts w:ascii="Arial Narrow" w:hAnsi="Arial Narrow"/>
          <w:szCs w:val="20"/>
        </w:rPr>
        <w:t xml:space="preserve"> estratégico 3 do PDR 2014_2020 “</w:t>
      </w:r>
      <w:r w:rsidRPr="00030FF3">
        <w:rPr>
          <w:rFonts w:ascii="Arial Narrow" w:hAnsi="Arial Narrow"/>
          <w:i/>
          <w:szCs w:val="20"/>
        </w:rPr>
        <w:t>Criação de condições para a dinamização económica e social do espaço rural</w:t>
      </w:r>
      <w:r w:rsidRPr="00030FF3">
        <w:rPr>
          <w:rFonts w:ascii="Arial Narrow" w:hAnsi="Arial Narrow"/>
          <w:szCs w:val="20"/>
        </w:rPr>
        <w:t>”; o objetivo estratégico 3 do Plano Estratégico de Desenvolvimento Intermunicipal do Ave “</w:t>
      </w:r>
      <w:r w:rsidRPr="00030FF3">
        <w:rPr>
          <w:rFonts w:ascii="Arial Narrow" w:hAnsi="Arial Narrow"/>
          <w:i/>
          <w:szCs w:val="20"/>
        </w:rPr>
        <w:t>Turismo</w:t>
      </w:r>
      <w:r w:rsidRPr="00030FF3">
        <w:rPr>
          <w:rFonts w:ascii="Arial Narrow" w:hAnsi="Arial Narrow"/>
          <w:szCs w:val="20"/>
        </w:rPr>
        <w:t>”; para o eixo estratégico 2 da Estratégia Integrada de Desenvolvimento Territorial do Alto Tâmega ”</w:t>
      </w:r>
      <w:r w:rsidRPr="00030FF3">
        <w:rPr>
          <w:rFonts w:ascii="Arial Narrow" w:hAnsi="Arial Narrow"/>
          <w:i/>
          <w:szCs w:val="20"/>
        </w:rPr>
        <w:t>Fomentar a utilização eficiente e sustentável dos recursos</w:t>
      </w:r>
      <w:r w:rsidRPr="00030FF3">
        <w:rPr>
          <w:rFonts w:ascii="Arial Narrow" w:hAnsi="Arial Narrow"/>
          <w:szCs w:val="20"/>
        </w:rPr>
        <w:t>” e ainda para o domínio estratégico de intervenção 2 do Plano Estratégico de Desenvolvimento Intermunicipal do Tâmega e Sousa “</w:t>
      </w:r>
      <w:r w:rsidRPr="00030FF3">
        <w:rPr>
          <w:rFonts w:ascii="Arial Narrow" w:hAnsi="Arial Narrow"/>
          <w:i/>
          <w:szCs w:val="20"/>
        </w:rPr>
        <w:t>Defender a qualidade ambiental no Tâmega e Sousa, preservando o seu património natural e reforçando a cobertura dos serviços ambientais</w:t>
      </w:r>
      <w:r w:rsidRPr="00030FF3">
        <w:rPr>
          <w:rFonts w:ascii="Arial Narrow" w:hAnsi="Arial Narrow"/>
          <w:szCs w:val="20"/>
        </w:rPr>
        <w:t>”.</w:t>
      </w:r>
    </w:p>
    <w:p w:rsidR="00287B15" w:rsidRPr="00030FF3" w:rsidRDefault="00826DB0" w:rsidP="00B7798E">
      <w:pPr>
        <w:jc w:val="both"/>
        <w:rPr>
          <w:rFonts w:ascii="Arial Narrow" w:hAnsi="Arial Narrow"/>
          <w:b/>
          <w:szCs w:val="20"/>
        </w:rPr>
      </w:pPr>
      <w:r w:rsidRPr="00030FF3">
        <w:rPr>
          <w:rFonts w:ascii="Arial Narrow" w:hAnsi="Arial Narrow"/>
          <w:b/>
          <w:szCs w:val="20"/>
        </w:rPr>
        <w:t>OT</w:t>
      </w:r>
      <w:r w:rsidR="00287B15" w:rsidRPr="00030FF3">
        <w:rPr>
          <w:rFonts w:ascii="Arial Narrow" w:hAnsi="Arial Narrow"/>
          <w:b/>
          <w:szCs w:val="20"/>
        </w:rPr>
        <w:t xml:space="preserve">5 - Contribuir para o crescimento inclusivo de Basto, </w:t>
      </w:r>
      <w:r w:rsidR="00A724EB" w:rsidRPr="00030FF3">
        <w:rPr>
          <w:rFonts w:ascii="Arial Narrow" w:hAnsi="Arial Narrow"/>
          <w:b/>
          <w:szCs w:val="20"/>
        </w:rPr>
        <w:t xml:space="preserve">apoiando a </w:t>
      </w:r>
      <w:r w:rsidR="00287B15" w:rsidRPr="00030FF3">
        <w:rPr>
          <w:rFonts w:ascii="Arial Narrow" w:hAnsi="Arial Narrow"/>
          <w:b/>
          <w:szCs w:val="20"/>
        </w:rPr>
        <w:t>cria</w:t>
      </w:r>
      <w:r w:rsidR="00A724EB" w:rsidRPr="00030FF3">
        <w:rPr>
          <w:rFonts w:ascii="Arial Narrow" w:hAnsi="Arial Narrow"/>
          <w:b/>
          <w:szCs w:val="20"/>
        </w:rPr>
        <w:t>ção de</w:t>
      </w:r>
      <w:r w:rsidR="00287B15" w:rsidRPr="00030FF3">
        <w:rPr>
          <w:rFonts w:ascii="Arial Narrow" w:hAnsi="Arial Narrow"/>
          <w:b/>
          <w:szCs w:val="20"/>
        </w:rPr>
        <w:t xml:space="preserve"> emprego e auto emprego sustentável</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O </w:t>
      </w:r>
      <w:r w:rsidR="00CA2D8D" w:rsidRPr="00030FF3">
        <w:rPr>
          <w:rFonts w:ascii="Arial Narrow" w:hAnsi="Arial Narrow"/>
          <w:szCs w:val="20"/>
        </w:rPr>
        <w:t>atual</w:t>
      </w:r>
      <w:r w:rsidRPr="00030FF3">
        <w:rPr>
          <w:rFonts w:ascii="Arial Narrow" w:hAnsi="Arial Narrow"/>
          <w:szCs w:val="20"/>
        </w:rPr>
        <w:t xml:space="preserve"> contexto das Terras de Basto remete para enormes desafios socioeconómicos que ameaçam a coesão social e ampliam o risco eminente de exclusão social. Assim, este </w:t>
      </w:r>
      <w:r w:rsidR="00CA2D8D" w:rsidRPr="00030FF3">
        <w:rPr>
          <w:rFonts w:ascii="Arial Narrow" w:hAnsi="Arial Narrow"/>
          <w:szCs w:val="20"/>
        </w:rPr>
        <w:t>objetivo</w:t>
      </w:r>
      <w:r w:rsidRPr="00030FF3">
        <w:rPr>
          <w:rFonts w:ascii="Arial Narrow" w:hAnsi="Arial Narrow"/>
          <w:szCs w:val="20"/>
        </w:rPr>
        <w:t xml:space="preserve"> assume especial importância no contexto económico </w:t>
      </w:r>
      <w:r w:rsidR="00CA2D8D" w:rsidRPr="00030FF3">
        <w:rPr>
          <w:rFonts w:ascii="Arial Narrow" w:hAnsi="Arial Narrow"/>
          <w:szCs w:val="20"/>
        </w:rPr>
        <w:t>atual</w:t>
      </w:r>
      <w:r w:rsidRPr="00030FF3">
        <w:rPr>
          <w:rFonts w:ascii="Arial Narrow" w:hAnsi="Arial Narrow"/>
          <w:szCs w:val="20"/>
        </w:rPr>
        <w:t xml:space="preserve">, marcado por elevados níveis de desemprego, em particular entre os mais jovens. Pretende-se através de iniciativas diversificadas contribuir para o incremento do empreendedorismo, bem como para a criação de emprego e auto emprego, assente no aproveitamento dos recursos endógenos. </w:t>
      </w:r>
      <w:r w:rsidR="00CA2D8D" w:rsidRPr="00030FF3">
        <w:rPr>
          <w:rFonts w:ascii="Arial Narrow" w:hAnsi="Arial Narrow"/>
          <w:szCs w:val="20"/>
        </w:rPr>
        <w:t>Simultaneamente</w:t>
      </w:r>
      <w:proofErr w:type="gramStart"/>
      <w:r w:rsidR="00D110BA">
        <w:rPr>
          <w:rFonts w:ascii="Arial Narrow" w:hAnsi="Arial Narrow"/>
          <w:szCs w:val="20"/>
        </w:rPr>
        <w:t>,</w:t>
      </w:r>
      <w:proofErr w:type="gramEnd"/>
      <w:r w:rsidR="00CA2D8D" w:rsidRPr="00030FF3">
        <w:rPr>
          <w:rFonts w:ascii="Arial Narrow" w:hAnsi="Arial Narrow"/>
          <w:szCs w:val="20"/>
        </w:rPr>
        <w:t xml:space="preserve"> julga-se da mais elementar necessidade fomentar e privilegiar lógicas de funcionamento em rede, centradas numa forte cooperação </w:t>
      </w:r>
      <w:proofErr w:type="spellStart"/>
      <w:r w:rsidR="00CA2D8D" w:rsidRPr="00030FF3">
        <w:rPr>
          <w:rFonts w:ascii="Arial Narrow" w:hAnsi="Arial Narrow"/>
          <w:szCs w:val="20"/>
        </w:rPr>
        <w:t>inter</w:t>
      </w:r>
      <w:proofErr w:type="spellEnd"/>
      <w:r w:rsidR="00CA2D8D" w:rsidRPr="00030FF3">
        <w:rPr>
          <w:rFonts w:ascii="Arial Narrow" w:hAnsi="Arial Narrow"/>
          <w:szCs w:val="20"/>
        </w:rPr>
        <w:t xml:space="preserve"> institucional, que fomente a partilha de competências, de equipamentos e serviços.</w:t>
      </w:r>
    </w:p>
    <w:p w:rsidR="00287B15" w:rsidRPr="00030FF3" w:rsidRDefault="00287B15" w:rsidP="00B7798E">
      <w:pPr>
        <w:jc w:val="both"/>
        <w:rPr>
          <w:rFonts w:ascii="Arial Narrow" w:hAnsi="Arial Narrow"/>
          <w:i/>
          <w:szCs w:val="20"/>
        </w:rPr>
      </w:pPr>
      <w:r w:rsidRPr="00030FF3">
        <w:rPr>
          <w:rFonts w:ascii="Arial Narrow" w:hAnsi="Arial Narrow"/>
          <w:szCs w:val="20"/>
        </w:rPr>
        <w:t xml:space="preserve">Este </w:t>
      </w:r>
      <w:r w:rsidR="00CA2D8D" w:rsidRPr="00030FF3">
        <w:rPr>
          <w:rFonts w:ascii="Arial Narrow" w:hAnsi="Arial Narrow"/>
          <w:szCs w:val="20"/>
        </w:rPr>
        <w:t>objetivo</w:t>
      </w:r>
      <w:r w:rsidR="00826DB0" w:rsidRPr="00030FF3">
        <w:rPr>
          <w:rFonts w:ascii="Arial Narrow" w:hAnsi="Arial Narrow"/>
          <w:szCs w:val="20"/>
        </w:rPr>
        <w:t xml:space="preserve"> transversal</w:t>
      </w:r>
      <w:r w:rsidRPr="00030FF3">
        <w:rPr>
          <w:rFonts w:ascii="Arial Narrow" w:hAnsi="Arial Narrow"/>
          <w:szCs w:val="20"/>
        </w:rPr>
        <w:t xml:space="preserve"> encontra-se alinhado com outros instrumentos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contribui </w:t>
      </w:r>
      <w:proofErr w:type="gramStart"/>
      <w:r w:rsidRPr="00030FF3">
        <w:rPr>
          <w:rFonts w:ascii="Arial Narrow" w:hAnsi="Arial Narrow"/>
          <w:szCs w:val="20"/>
        </w:rPr>
        <w:t>para</w:t>
      </w:r>
      <w:proofErr w:type="gramEnd"/>
      <w:r w:rsidRPr="00030FF3">
        <w:rPr>
          <w:rFonts w:ascii="Arial Narrow" w:hAnsi="Arial Narrow"/>
          <w:szCs w:val="20"/>
        </w:rPr>
        <w:t>: eixo prioritário 6 “</w:t>
      </w:r>
      <w:r w:rsidRPr="00030FF3">
        <w:rPr>
          <w:rFonts w:ascii="Arial Narrow" w:hAnsi="Arial Narrow"/>
          <w:i/>
          <w:szCs w:val="20"/>
        </w:rPr>
        <w:t>Emprego e Mobilidade dos Trabalhadores</w:t>
      </w:r>
      <w:r w:rsidRPr="00030FF3">
        <w:rPr>
          <w:rFonts w:ascii="Arial Narrow" w:hAnsi="Arial Narrow"/>
          <w:szCs w:val="20"/>
        </w:rPr>
        <w:t xml:space="preserve">” e eixo prioritário 7 </w:t>
      </w:r>
      <w:r w:rsidRPr="00030FF3">
        <w:rPr>
          <w:rFonts w:ascii="Arial Narrow" w:hAnsi="Arial Narrow"/>
          <w:i/>
          <w:szCs w:val="20"/>
        </w:rPr>
        <w:t>“Inclusão Social e Pobreza</w:t>
      </w:r>
      <w:r w:rsidRPr="00030FF3">
        <w:rPr>
          <w:rFonts w:ascii="Arial Narrow" w:hAnsi="Arial Narrow"/>
          <w:szCs w:val="20"/>
        </w:rPr>
        <w:t xml:space="preserve">” do Norte 2020; para o </w:t>
      </w:r>
      <w:r w:rsidR="00CA2D8D" w:rsidRPr="00030FF3">
        <w:rPr>
          <w:rFonts w:ascii="Arial Narrow" w:hAnsi="Arial Narrow"/>
          <w:szCs w:val="20"/>
        </w:rPr>
        <w:t>objetivo</w:t>
      </w:r>
      <w:r w:rsidRPr="00030FF3">
        <w:rPr>
          <w:rFonts w:ascii="Arial Narrow" w:hAnsi="Arial Narrow"/>
          <w:szCs w:val="20"/>
        </w:rPr>
        <w:t xml:space="preserve"> estratégico 3 do PDR 2014_2020 “</w:t>
      </w:r>
      <w:r w:rsidRPr="00030FF3">
        <w:rPr>
          <w:rFonts w:ascii="Arial Narrow" w:hAnsi="Arial Narrow"/>
          <w:i/>
          <w:szCs w:val="20"/>
        </w:rPr>
        <w:t>Criação de condições para a dinamização económica e social do espaço rural</w:t>
      </w:r>
      <w:r w:rsidRPr="00030FF3">
        <w:rPr>
          <w:rFonts w:ascii="Arial Narrow" w:hAnsi="Arial Narrow"/>
          <w:szCs w:val="20"/>
        </w:rPr>
        <w:t>”; o objetivo estratégico 5 do Plano Estratégico de Desenvolvimento Intermunicipal do Ave “</w:t>
      </w:r>
      <w:r w:rsidRPr="00030FF3">
        <w:rPr>
          <w:rFonts w:ascii="Arial Narrow" w:hAnsi="Arial Narrow"/>
          <w:i/>
          <w:szCs w:val="20"/>
        </w:rPr>
        <w:t>Coesão Social e Territorial</w:t>
      </w:r>
      <w:r w:rsidRPr="00030FF3">
        <w:rPr>
          <w:rFonts w:ascii="Arial Narrow" w:hAnsi="Arial Narrow"/>
          <w:szCs w:val="20"/>
        </w:rPr>
        <w:t>”; para o eixo estratégico 3 da Estratégia Integrada de Desenvolvimento Territorial do Alto Tâmega ”</w:t>
      </w:r>
      <w:r w:rsidRPr="00030FF3">
        <w:rPr>
          <w:rFonts w:ascii="Arial Narrow" w:hAnsi="Arial Narrow"/>
          <w:i/>
          <w:szCs w:val="20"/>
        </w:rPr>
        <w:t>Promover a coesão e inclusão sociais através da valorização e fortalecimento da resiliência da população local</w:t>
      </w:r>
      <w:r w:rsidRPr="00030FF3">
        <w:rPr>
          <w:rFonts w:ascii="Arial Narrow" w:hAnsi="Arial Narrow"/>
          <w:szCs w:val="20"/>
        </w:rPr>
        <w:t>” e ainda para o domínio estratégico de intervenção 6 do Plano Estratégico de Desenvolvimento Intermunicipal do Tâmega e Sousa “</w:t>
      </w:r>
      <w:r w:rsidRPr="00030FF3">
        <w:rPr>
          <w:rFonts w:ascii="Arial Narrow" w:hAnsi="Arial Narrow"/>
          <w:i/>
          <w:szCs w:val="20"/>
        </w:rPr>
        <w:t>Reforçar a inclusão social, a qualidade de vida e a coesão territorial”.</w:t>
      </w:r>
    </w:p>
    <w:p w:rsidR="00287B15" w:rsidRPr="00030FF3" w:rsidRDefault="00826DB0" w:rsidP="00B7798E">
      <w:pPr>
        <w:jc w:val="both"/>
        <w:rPr>
          <w:rFonts w:ascii="Arial Narrow" w:hAnsi="Arial Narrow"/>
          <w:b/>
          <w:szCs w:val="20"/>
        </w:rPr>
      </w:pPr>
      <w:r w:rsidRPr="00030FF3">
        <w:rPr>
          <w:rFonts w:ascii="Arial Narrow" w:hAnsi="Arial Narrow"/>
          <w:b/>
          <w:szCs w:val="20"/>
        </w:rPr>
        <w:t>OT</w:t>
      </w:r>
      <w:r w:rsidR="00287B15" w:rsidRPr="00030FF3">
        <w:rPr>
          <w:rFonts w:ascii="Arial Narrow" w:hAnsi="Arial Narrow"/>
          <w:b/>
          <w:szCs w:val="20"/>
        </w:rPr>
        <w:t>6 - Promover a sustentabilidade ambiental através de adoção de boas práticas</w:t>
      </w:r>
    </w:p>
    <w:p w:rsidR="00287B15" w:rsidRPr="00030FF3" w:rsidRDefault="00287B15" w:rsidP="00B7798E">
      <w:pPr>
        <w:jc w:val="both"/>
        <w:rPr>
          <w:rFonts w:ascii="Arial Narrow" w:hAnsi="Arial Narrow"/>
          <w:szCs w:val="20"/>
        </w:rPr>
      </w:pPr>
      <w:r w:rsidRPr="00030FF3">
        <w:rPr>
          <w:rFonts w:ascii="Arial Narrow" w:hAnsi="Arial Narrow"/>
          <w:szCs w:val="20"/>
        </w:rPr>
        <w:t xml:space="preserve">Neste </w:t>
      </w:r>
      <w:r w:rsidR="00CA2D8D" w:rsidRPr="00030FF3">
        <w:rPr>
          <w:rFonts w:ascii="Arial Narrow" w:hAnsi="Arial Narrow"/>
          <w:szCs w:val="20"/>
        </w:rPr>
        <w:t>objetivo</w:t>
      </w:r>
      <w:r w:rsidRPr="00030FF3">
        <w:rPr>
          <w:rFonts w:ascii="Arial Narrow" w:hAnsi="Arial Narrow"/>
          <w:szCs w:val="20"/>
        </w:rPr>
        <w:t xml:space="preserve"> </w:t>
      </w:r>
      <w:r w:rsidR="00826DB0" w:rsidRPr="00030FF3">
        <w:rPr>
          <w:rFonts w:ascii="Arial Narrow" w:hAnsi="Arial Narrow"/>
          <w:szCs w:val="20"/>
        </w:rPr>
        <w:t xml:space="preserve">transversal </w:t>
      </w:r>
      <w:r w:rsidRPr="00030FF3">
        <w:rPr>
          <w:rFonts w:ascii="Arial Narrow" w:hAnsi="Arial Narrow"/>
          <w:szCs w:val="20"/>
        </w:rPr>
        <w:t xml:space="preserve">destaca-se a oportunidade para o incremento da adoção de boas práticas, sobretudo no âmbito das </w:t>
      </w:r>
      <w:r w:rsidR="00CA2D8D" w:rsidRPr="00030FF3">
        <w:rPr>
          <w:rFonts w:ascii="Arial Narrow" w:hAnsi="Arial Narrow"/>
          <w:szCs w:val="20"/>
        </w:rPr>
        <w:t>atividades</w:t>
      </w:r>
      <w:r w:rsidRPr="00030FF3">
        <w:rPr>
          <w:rFonts w:ascii="Arial Narrow" w:hAnsi="Arial Narrow"/>
          <w:szCs w:val="20"/>
        </w:rPr>
        <w:t xml:space="preserve"> consideradas mais prioritárias, designadamente, ao nível do setor agrícola, ao nível do setor do turismo</w:t>
      </w:r>
      <w:r w:rsidR="0025183D">
        <w:rPr>
          <w:rFonts w:ascii="Arial Narrow" w:hAnsi="Arial Narrow"/>
          <w:szCs w:val="20"/>
        </w:rPr>
        <w:t xml:space="preserve"> </w:t>
      </w:r>
      <w:r w:rsidRPr="00030FF3">
        <w:rPr>
          <w:rFonts w:ascii="Arial Narrow" w:hAnsi="Arial Narrow"/>
          <w:szCs w:val="20"/>
        </w:rPr>
        <w:t>-</w:t>
      </w:r>
      <w:r w:rsidR="0025183D">
        <w:rPr>
          <w:rFonts w:ascii="Arial Narrow" w:hAnsi="Arial Narrow"/>
          <w:szCs w:val="20"/>
        </w:rPr>
        <w:t xml:space="preserve"> </w:t>
      </w:r>
      <w:r w:rsidRPr="00030FF3">
        <w:rPr>
          <w:rFonts w:ascii="Arial Narrow" w:hAnsi="Arial Narrow"/>
          <w:szCs w:val="20"/>
        </w:rPr>
        <w:t>mormente do turismo ativo</w:t>
      </w:r>
      <w:r w:rsidR="0025183D">
        <w:rPr>
          <w:rFonts w:ascii="Arial Narrow" w:hAnsi="Arial Narrow"/>
          <w:szCs w:val="20"/>
        </w:rPr>
        <w:t xml:space="preserve"> </w:t>
      </w:r>
      <w:r w:rsidRPr="00030FF3">
        <w:rPr>
          <w:rFonts w:ascii="Arial Narrow" w:hAnsi="Arial Narrow"/>
          <w:szCs w:val="20"/>
        </w:rPr>
        <w:t xml:space="preserve">-, ao nível da </w:t>
      </w:r>
      <w:r w:rsidR="00CA2D8D" w:rsidRPr="00030FF3">
        <w:rPr>
          <w:rFonts w:ascii="Arial Narrow" w:hAnsi="Arial Narrow"/>
          <w:szCs w:val="20"/>
        </w:rPr>
        <w:t>atividade</w:t>
      </w:r>
      <w:r w:rsidRPr="00030FF3">
        <w:rPr>
          <w:rFonts w:ascii="Arial Narrow" w:hAnsi="Arial Narrow"/>
          <w:szCs w:val="20"/>
        </w:rPr>
        <w:t xml:space="preserve"> extrativa e, ainda, ao nível da sociedade em geral. Num contexto de sustentabilidade, alinhado com </w:t>
      </w:r>
      <w:r w:rsidR="00CA2D8D" w:rsidRPr="00030FF3">
        <w:rPr>
          <w:rFonts w:ascii="Arial Narrow" w:hAnsi="Arial Narrow"/>
          <w:szCs w:val="20"/>
        </w:rPr>
        <w:t>diretrizes</w:t>
      </w:r>
      <w:r w:rsidRPr="00030FF3">
        <w:rPr>
          <w:rFonts w:ascii="Arial Narrow" w:hAnsi="Arial Narrow"/>
          <w:szCs w:val="20"/>
        </w:rPr>
        <w:t xml:space="preserve"> europeias e nacionais que visam contribuir para os </w:t>
      </w:r>
      <w:r w:rsidR="00CA2D8D" w:rsidRPr="00030FF3">
        <w:rPr>
          <w:rFonts w:ascii="Arial Narrow" w:hAnsi="Arial Narrow"/>
          <w:szCs w:val="20"/>
        </w:rPr>
        <w:t>objetivos</w:t>
      </w:r>
      <w:r w:rsidRPr="00030FF3">
        <w:rPr>
          <w:rFonts w:ascii="Arial Narrow" w:hAnsi="Arial Narrow"/>
          <w:szCs w:val="20"/>
        </w:rPr>
        <w:t xml:space="preserve"> estabelecidos em matéria de alterações climáticas, energia, agricultura, biodiversidade, aconselha-se e defende-se a adoção de medidas que incentivem uma utilização mais racional dos recursos, que evite o desperdício, quer nas </w:t>
      </w:r>
      <w:r w:rsidR="00CA2D8D" w:rsidRPr="00030FF3">
        <w:rPr>
          <w:rFonts w:ascii="Arial Narrow" w:hAnsi="Arial Narrow"/>
          <w:szCs w:val="20"/>
        </w:rPr>
        <w:t>atividades</w:t>
      </w:r>
      <w:r w:rsidRPr="00030FF3">
        <w:rPr>
          <w:rFonts w:ascii="Arial Narrow" w:hAnsi="Arial Narrow"/>
          <w:szCs w:val="20"/>
        </w:rPr>
        <w:t xml:space="preserve"> económicas quer no consumo doméstico.</w:t>
      </w:r>
    </w:p>
    <w:p w:rsidR="00287B15" w:rsidRPr="00030FF3" w:rsidRDefault="00287B15" w:rsidP="00B7798E">
      <w:pPr>
        <w:jc w:val="both"/>
        <w:rPr>
          <w:rFonts w:ascii="Arial Narrow" w:hAnsi="Arial Narrow"/>
          <w:i/>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estratégico encontra-se alinhado com outros instrumentos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contribui </w:t>
      </w:r>
      <w:proofErr w:type="gramStart"/>
      <w:r w:rsidRPr="00030FF3">
        <w:rPr>
          <w:rFonts w:ascii="Arial Narrow" w:hAnsi="Arial Narrow"/>
          <w:szCs w:val="20"/>
        </w:rPr>
        <w:t>para</w:t>
      </w:r>
      <w:proofErr w:type="gramEnd"/>
      <w:r w:rsidRPr="00030FF3">
        <w:rPr>
          <w:rFonts w:ascii="Arial Narrow" w:hAnsi="Arial Narrow"/>
          <w:szCs w:val="20"/>
        </w:rPr>
        <w:t>: eixo prioritário 3 “</w:t>
      </w:r>
      <w:r w:rsidRPr="00030FF3">
        <w:rPr>
          <w:rFonts w:ascii="Arial Narrow" w:hAnsi="Arial Narrow"/>
          <w:i/>
          <w:szCs w:val="20"/>
        </w:rPr>
        <w:t>Economia de Baixo Teor de Carbono</w:t>
      </w:r>
      <w:r w:rsidRPr="00030FF3">
        <w:rPr>
          <w:rFonts w:ascii="Arial Narrow" w:hAnsi="Arial Narrow"/>
          <w:szCs w:val="20"/>
        </w:rPr>
        <w:t xml:space="preserve">” e eixo prioritário 4 “Qualidade Ambiental” do Norte 2020; para o </w:t>
      </w:r>
      <w:r w:rsidR="00CA2D8D" w:rsidRPr="00030FF3">
        <w:rPr>
          <w:rFonts w:ascii="Arial Narrow" w:hAnsi="Arial Narrow"/>
          <w:szCs w:val="20"/>
        </w:rPr>
        <w:t>objetivo</w:t>
      </w:r>
      <w:r w:rsidRPr="00030FF3">
        <w:rPr>
          <w:rFonts w:ascii="Arial Narrow" w:hAnsi="Arial Narrow"/>
          <w:szCs w:val="20"/>
        </w:rPr>
        <w:t xml:space="preserve"> estratégico 2 do PDR 2014_2020 “</w:t>
      </w:r>
      <w:r w:rsidRPr="00030FF3">
        <w:rPr>
          <w:rFonts w:ascii="Arial Narrow" w:hAnsi="Arial Narrow"/>
          <w:i/>
          <w:szCs w:val="20"/>
        </w:rPr>
        <w:t>Promoção de uma gestão eficiente e proteção dos recursos</w:t>
      </w:r>
      <w:r w:rsidRPr="00030FF3">
        <w:rPr>
          <w:rFonts w:ascii="Arial Narrow" w:hAnsi="Arial Narrow"/>
          <w:szCs w:val="20"/>
        </w:rPr>
        <w:t>”; o objetivo estratégico 2 do Plano Estratégico de Desenvolvimento Intermunicipal do Ave “</w:t>
      </w:r>
      <w:r w:rsidRPr="00030FF3">
        <w:rPr>
          <w:rFonts w:ascii="Arial Narrow" w:hAnsi="Arial Narrow"/>
          <w:i/>
          <w:szCs w:val="20"/>
        </w:rPr>
        <w:t>Sustentabilidade Ambiental e Eficiência Energética</w:t>
      </w:r>
      <w:r w:rsidRPr="00030FF3">
        <w:rPr>
          <w:rFonts w:ascii="Arial Narrow" w:hAnsi="Arial Narrow"/>
          <w:szCs w:val="20"/>
        </w:rPr>
        <w:t>”; para o eixo estratégico 2 da Estratégia Integrada de Desenvolvimento Territorial do Alto Tâmega ”</w:t>
      </w:r>
      <w:r w:rsidRPr="00030FF3">
        <w:rPr>
          <w:rFonts w:ascii="Arial Narrow" w:hAnsi="Arial Narrow"/>
          <w:i/>
          <w:szCs w:val="20"/>
        </w:rPr>
        <w:t>Fomentar a utilização eficiente e sustentável dos recursos</w:t>
      </w:r>
      <w:r w:rsidRPr="00030FF3">
        <w:rPr>
          <w:rFonts w:ascii="Arial Narrow" w:hAnsi="Arial Narrow"/>
          <w:szCs w:val="20"/>
        </w:rPr>
        <w:t xml:space="preserve">” e ainda para o domínio estratégico </w:t>
      </w:r>
      <w:r w:rsidRPr="00030FF3">
        <w:rPr>
          <w:rFonts w:ascii="Arial Narrow" w:hAnsi="Arial Narrow"/>
          <w:szCs w:val="20"/>
        </w:rPr>
        <w:lastRenderedPageBreak/>
        <w:t>de intervenção 2 do Plano Estratégico de Desenvolvimento Intermunicipal do Tâmega e Sousa “</w:t>
      </w:r>
      <w:r w:rsidRPr="00030FF3">
        <w:rPr>
          <w:rFonts w:ascii="Arial Narrow" w:hAnsi="Arial Narrow"/>
          <w:i/>
          <w:szCs w:val="20"/>
        </w:rPr>
        <w:t>Defender a qualidade ambiental no Tâmega e Sousa, preservando o seu património natural e reforçando a cobertura dos serviços ambientais”;</w:t>
      </w:r>
    </w:p>
    <w:p w:rsidR="00287B15" w:rsidRPr="00030FF3" w:rsidRDefault="00287B15" w:rsidP="00B7798E">
      <w:pPr>
        <w:jc w:val="both"/>
        <w:rPr>
          <w:rFonts w:ascii="Arial Narrow" w:hAnsi="Arial Narrow"/>
          <w:b/>
          <w:szCs w:val="20"/>
        </w:rPr>
      </w:pPr>
      <w:r w:rsidRPr="00030FF3">
        <w:rPr>
          <w:rFonts w:ascii="Arial Narrow" w:hAnsi="Arial Narrow"/>
          <w:b/>
          <w:szCs w:val="20"/>
        </w:rPr>
        <w:t>OE7 - Fomentar a cooperação territorial estratégica</w:t>
      </w:r>
      <w:r w:rsidR="00826DB0" w:rsidRPr="00030FF3">
        <w:rPr>
          <w:rFonts w:ascii="Arial Narrow" w:hAnsi="Arial Narrow"/>
          <w:b/>
          <w:szCs w:val="20"/>
        </w:rPr>
        <w:t xml:space="preserve"> (objetivo operacional)</w:t>
      </w:r>
    </w:p>
    <w:p w:rsidR="00287B15" w:rsidRPr="00030FF3" w:rsidRDefault="00287B15" w:rsidP="00B7798E">
      <w:pPr>
        <w:jc w:val="both"/>
        <w:rPr>
          <w:rFonts w:ascii="Arial Narrow" w:hAnsi="Arial Narrow"/>
          <w:szCs w:val="20"/>
        </w:rPr>
      </w:pPr>
      <w:r w:rsidRPr="00030FF3">
        <w:rPr>
          <w:rFonts w:ascii="Arial Narrow" w:hAnsi="Arial Narrow"/>
          <w:szCs w:val="20"/>
        </w:rPr>
        <w:t>Nunca como agora se privilegiou tanto, no país, as questões da governança e da cooperação institucional. A Probasto não é alheia a este desígnio nacional, na medida em que reconhece a necessidade de fortalecer mecanismos de governação territorial a vários níveis:</w:t>
      </w:r>
    </w:p>
    <w:p w:rsidR="00287B15" w:rsidRPr="00B7798E" w:rsidRDefault="00287B15" w:rsidP="00B7798E">
      <w:pPr>
        <w:pStyle w:val="PargrafodaLista"/>
        <w:numPr>
          <w:ilvl w:val="0"/>
          <w:numId w:val="19"/>
        </w:numPr>
        <w:jc w:val="both"/>
        <w:rPr>
          <w:rFonts w:ascii="Arial Narrow" w:hAnsi="Arial Narrow"/>
          <w:szCs w:val="20"/>
        </w:rPr>
      </w:pPr>
      <w:r w:rsidRPr="00B7798E">
        <w:rPr>
          <w:rFonts w:ascii="Arial Narrow" w:hAnsi="Arial Narrow"/>
          <w:szCs w:val="20"/>
        </w:rPr>
        <w:t>Ao nível da mobilização de todos os atores e agentes locais pertencentes à parceria Terras de Basto;</w:t>
      </w:r>
    </w:p>
    <w:p w:rsidR="00287B15" w:rsidRPr="00B7798E" w:rsidRDefault="00287B15" w:rsidP="00B7798E">
      <w:pPr>
        <w:pStyle w:val="PargrafodaLista"/>
        <w:numPr>
          <w:ilvl w:val="0"/>
          <w:numId w:val="19"/>
        </w:numPr>
        <w:jc w:val="both"/>
        <w:rPr>
          <w:rFonts w:ascii="Arial Narrow" w:hAnsi="Arial Narrow"/>
          <w:szCs w:val="20"/>
        </w:rPr>
      </w:pPr>
      <w:r w:rsidRPr="00B7798E">
        <w:rPr>
          <w:rFonts w:ascii="Arial Narrow" w:hAnsi="Arial Narrow"/>
          <w:szCs w:val="20"/>
        </w:rPr>
        <w:t>Ao nível da ligação da parceria a outros agentes do território, ou territórios vizinhos, designadamente</w:t>
      </w:r>
      <w:r w:rsidR="00D110BA" w:rsidRPr="00B7798E">
        <w:rPr>
          <w:rFonts w:ascii="Arial Narrow" w:hAnsi="Arial Narrow"/>
          <w:szCs w:val="20"/>
        </w:rPr>
        <w:t>,</w:t>
      </w:r>
      <w:r w:rsidRPr="00B7798E">
        <w:rPr>
          <w:rFonts w:ascii="Arial Narrow" w:hAnsi="Arial Narrow"/>
          <w:szCs w:val="20"/>
        </w:rPr>
        <w:t xml:space="preserve"> universidades, associações empresariais, organismos da administração central, </w:t>
      </w:r>
      <w:r w:rsidR="00BF3948" w:rsidRPr="00B7798E">
        <w:rPr>
          <w:rFonts w:ascii="Arial Narrow" w:hAnsi="Arial Narrow"/>
          <w:szCs w:val="20"/>
        </w:rPr>
        <w:t>entre</w:t>
      </w:r>
      <w:r w:rsidRPr="00B7798E">
        <w:rPr>
          <w:rFonts w:ascii="Arial Narrow" w:hAnsi="Arial Narrow"/>
          <w:szCs w:val="20"/>
        </w:rPr>
        <w:t xml:space="preserve"> outros;</w:t>
      </w:r>
    </w:p>
    <w:p w:rsidR="00287B15" w:rsidRPr="00B7798E" w:rsidRDefault="00287B15" w:rsidP="00B7798E">
      <w:pPr>
        <w:pStyle w:val="PargrafodaLista"/>
        <w:numPr>
          <w:ilvl w:val="0"/>
          <w:numId w:val="19"/>
        </w:numPr>
        <w:jc w:val="both"/>
        <w:rPr>
          <w:rFonts w:ascii="Arial Narrow" w:hAnsi="Arial Narrow"/>
          <w:szCs w:val="20"/>
        </w:rPr>
      </w:pPr>
      <w:r w:rsidRPr="00B7798E">
        <w:rPr>
          <w:rFonts w:ascii="Arial Narrow" w:hAnsi="Arial Narrow"/>
          <w:szCs w:val="20"/>
        </w:rPr>
        <w:t xml:space="preserve">Ao nível da cooperação </w:t>
      </w:r>
      <w:proofErr w:type="spellStart"/>
      <w:r w:rsidRPr="00B7798E">
        <w:rPr>
          <w:rFonts w:ascii="Arial Narrow" w:hAnsi="Arial Narrow"/>
          <w:szCs w:val="20"/>
        </w:rPr>
        <w:t>inter</w:t>
      </w:r>
      <w:proofErr w:type="spellEnd"/>
      <w:r w:rsidRPr="00B7798E">
        <w:rPr>
          <w:rFonts w:ascii="Arial Narrow" w:hAnsi="Arial Narrow"/>
          <w:szCs w:val="20"/>
        </w:rPr>
        <w:t xml:space="preserve"> territorial, entre entidades de natureza semelhante, no intuito de desenvolvimento de </w:t>
      </w:r>
      <w:r w:rsidR="00CA2D8D" w:rsidRPr="00B7798E">
        <w:rPr>
          <w:rFonts w:ascii="Arial Narrow" w:hAnsi="Arial Narrow"/>
          <w:szCs w:val="20"/>
        </w:rPr>
        <w:t>projetos</w:t>
      </w:r>
      <w:r w:rsidRPr="00B7798E">
        <w:rPr>
          <w:rFonts w:ascii="Arial Narrow" w:hAnsi="Arial Narrow"/>
          <w:szCs w:val="20"/>
        </w:rPr>
        <w:t xml:space="preserve"> de cooperação, capazes de trazer </w:t>
      </w:r>
      <w:proofErr w:type="gramStart"/>
      <w:r w:rsidRPr="00B7798E">
        <w:rPr>
          <w:rFonts w:ascii="Arial Narrow" w:hAnsi="Arial Narrow"/>
          <w:szCs w:val="20"/>
        </w:rPr>
        <w:t>mais valias</w:t>
      </w:r>
      <w:proofErr w:type="gramEnd"/>
      <w:r w:rsidRPr="00B7798E">
        <w:rPr>
          <w:rFonts w:ascii="Arial Narrow" w:hAnsi="Arial Narrow"/>
          <w:szCs w:val="20"/>
        </w:rPr>
        <w:t xml:space="preserve"> ao território, em observância pelo princípio da partilha e eficiência de recursos;</w:t>
      </w:r>
    </w:p>
    <w:p w:rsidR="00287B15" w:rsidRPr="00B7798E" w:rsidRDefault="00287B15" w:rsidP="00B7798E">
      <w:pPr>
        <w:pStyle w:val="PargrafodaLista"/>
        <w:numPr>
          <w:ilvl w:val="0"/>
          <w:numId w:val="19"/>
        </w:numPr>
        <w:jc w:val="both"/>
        <w:rPr>
          <w:rFonts w:ascii="Arial Narrow" w:hAnsi="Arial Narrow"/>
          <w:szCs w:val="20"/>
        </w:rPr>
      </w:pPr>
      <w:r w:rsidRPr="00B7798E">
        <w:rPr>
          <w:rFonts w:ascii="Arial Narrow" w:hAnsi="Arial Narrow"/>
          <w:szCs w:val="20"/>
        </w:rPr>
        <w:t>Ao nível do alinhamento com as estratégias regionais, definidas, inclusivamente</w:t>
      </w:r>
      <w:r w:rsidR="00D110BA" w:rsidRPr="00B7798E">
        <w:rPr>
          <w:rFonts w:ascii="Arial Narrow" w:hAnsi="Arial Narrow"/>
          <w:szCs w:val="20"/>
        </w:rPr>
        <w:t>,</w:t>
      </w:r>
      <w:r w:rsidRPr="00B7798E">
        <w:rPr>
          <w:rFonts w:ascii="Arial Narrow" w:hAnsi="Arial Narrow"/>
          <w:szCs w:val="20"/>
        </w:rPr>
        <w:t xml:space="preserve"> nas Comunidades Intermunicipais, de forma a valorizarem-se complementaridades e evitar-se sobreposição, mormente em matéria de utilização de fundos estruturais.</w:t>
      </w:r>
    </w:p>
    <w:p w:rsidR="00287B15" w:rsidRPr="00030FF3" w:rsidRDefault="00287B15" w:rsidP="00B7798E">
      <w:pPr>
        <w:jc w:val="both"/>
        <w:rPr>
          <w:rFonts w:ascii="Arial Narrow" w:hAnsi="Arial Narrow"/>
          <w:i/>
          <w:szCs w:val="20"/>
        </w:rPr>
      </w:pPr>
      <w:r w:rsidRPr="00030FF3">
        <w:rPr>
          <w:rFonts w:ascii="Arial Narrow" w:hAnsi="Arial Narrow"/>
          <w:szCs w:val="20"/>
        </w:rPr>
        <w:t xml:space="preserve">Este </w:t>
      </w:r>
      <w:r w:rsidR="00CA2D8D" w:rsidRPr="00030FF3">
        <w:rPr>
          <w:rFonts w:ascii="Arial Narrow" w:hAnsi="Arial Narrow"/>
          <w:szCs w:val="20"/>
        </w:rPr>
        <w:t>objetivo</w:t>
      </w:r>
      <w:r w:rsidRPr="00030FF3">
        <w:rPr>
          <w:rFonts w:ascii="Arial Narrow" w:hAnsi="Arial Narrow"/>
          <w:szCs w:val="20"/>
        </w:rPr>
        <w:t xml:space="preserve"> estratégico encontra-se alinhado com outros instrumentos e estratégias de desenvolvimento regional e </w:t>
      </w:r>
      <w:proofErr w:type="spellStart"/>
      <w:r w:rsidRPr="00030FF3">
        <w:rPr>
          <w:rFonts w:ascii="Arial Narrow" w:hAnsi="Arial Narrow"/>
          <w:szCs w:val="20"/>
        </w:rPr>
        <w:t>sub</w:t>
      </w:r>
      <w:proofErr w:type="spellEnd"/>
      <w:r w:rsidRPr="00030FF3">
        <w:rPr>
          <w:rFonts w:ascii="Arial Narrow" w:hAnsi="Arial Narrow"/>
          <w:szCs w:val="20"/>
        </w:rPr>
        <w:t xml:space="preserve"> regional, na medida em que se articula </w:t>
      </w:r>
      <w:proofErr w:type="gramStart"/>
      <w:r w:rsidRPr="00030FF3">
        <w:rPr>
          <w:rFonts w:ascii="Arial Narrow" w:hAnsi="Arial Narrow"/>
          <w:szCs w:val="20"/>
        </w:rPr>
        <w:t>com</w:t>
      </w:r>
      <w:proofErr w:type="gramEnd"/>
      <w:r w:rsidRPr="00030FF3">
        <w:rPr>
          <w:rFonts w:ascii="Arial Narrow" w:hAnsi="Arial Narrow"/>
          <w:szCs w:val="20"/>
        </w:rPr>
        <w:t>: o eixo prioritário 9 “</w:t>
      </w:r>
      <w:r w:rsidRPr="00030FF3">
        <w:rPr>
          <w:rFonts w:ascii="Arial Narrow" w:hAnsi="Arial Narrow"/>
          <w:i/>
          <w:szCs w:val="20"/>
        </w:rPr>
        <w:t>Capacitação Institucional e TIC</w:t>
      </w:r>
      <w:r w:rsidRPr="00030FF3">
        <w:rPr>
          <w:rFonts w:ascii="Arial Narrow" w:hAnsi="Arial Narrow"/>
          <w:szCs w:val="20"/>
        </w:rPr>
        <w:t>” do Norte 2020; o objetivo estratégico 6 do Plano Estratégico de Desenvolvimento Intermunicipal do Ave “</w:t>
      </w:r>
      <w:r w:rsidRPr="00030FF3">
        <w:rPr>
          <w:rFonts w:ascii="Arial Narrow" w:hAnsi="Arial Narrow"/>
          <w:i/>
          <w:szCs w:val="20"/>
        </w:rPr>
        <w:t>Governação do território</w:t>
      </w:r>
      <w:r w:rsidRPr="00030FF3">
        <w:rPr>
          <w:rFonts w:ascii="Arial Narrow" w:hAnsi="Arial Narrow"/>
          <w:szCs w:val="20"/>
        </w:rPr>
        <w:t>”; para o eixo estratégico 4 da Estratégia Integrada de Desenvolvimento Territorial do Alto Tâmega ”</w:t>
      </w:r>
      <w:r w:rsidRPr="00030FF3">
        <w:rPr>
          <w:rFonts w:ascii="Arial Narrow" w:hAnsi="Arial Narrow"/>
          <w:i/>
          <w:szCs w:val="20"/>
        </w:rPr>
        <w:t>Reforçar a integração, a identidade regional e a cidadania</w:t>
      </w:r>
      <w:r w:rsidRPr="00030FF3">
        <w:rPr>
          <w:rFonts w:ascii="Arial Narrow" w:hAnsi="Arial Narrow"/>
          <w:szCs w:val="20"/>
        </w:rPr>
        <w:t>” e ainda para o domínio estratégico de intervenção 1 do Plano Estratégico de Desenvolvimento Intermunicipal do Tâmega e Sousa “</w:t>
      </w:r>
      <w:r w:rsidRPr="00030FF3">
        <w:rPr>
          <w:rFonts w:ascii="Arial Narrow" w:hAnsi="Arial Narrow"/>
          <w:i/>
          <w:szCs w:val="20"/>
        </w:rPr>
        <w:t>Modernizar e reorganizar a governação do território”.</w:t>
      </w:r>
    </w:p>
    <w:p w:rsidR="001F5C66" w:rsidRPr="00030FF3" w:rsidRDefault="00287B15" w:rsidP="00B7798E">
      <w:pPr>
        <w:jc w:val="both"/>
        <w:rPr>
          <w:rFonts w:ascii="Arial Narrow" w:hAnsi="Arial Narrow"/>
          <w:szCs w:val="20"/>
        </w:rPr>
      </w:pPr>
      <w:r w:rsidRPr="00030FF3">
        <w:rPr>
          <w:rFonts w:ascii="Arial Narrow" w:hAnsi="Arial Narrow"/>
          <w:szCs w:val="20"/>
        </w:rPr>
        <w:t xml:space="preserve">Apresentados que estão os </w:t>
      </w:r>
      <w:r w:rsidR="00CA2D8D" w:rsidRPr="00030FF3">
        <w:rPr>
          <w:rFonts w:ascii="Arial Narrow" w:hAnsi="Arial Narrow"/>
          <w:szCs w:val="20"/>
        </w:rPr>
        <w:t>objetivos</w:t>
      </w:r>
      <w:r w:rsidRPr="00030FF3">
        <w:rPr>
          <w:rFonts w:ascii="Arial Narrow" w:hAnsi="Arial Narrow"/>
          <w:szCs w:val="20"/>
        </w:rPr>
        <w:t xml:space="preserve"> estratégicos, apresenta-se no quadro seguinte o contributo de cada um deles para as Áreas de Intervenção Estratégica anteriormente definidas.</w:t>
      </w:r>
    </w:p>
    <w:p w:rsidR="009630F7" w:rsidRPr="009630F7" w:rsidRDefault="00734BFD" w:rsidP="009630F7">
      <w:pPr>
        <w:spacing w:after="0"/>
        <w:jc w:val="center"/>
        <w:rPr>
          <w:rFonts w:ascii="Arial Narrow" w:hAnsi="Arial Narrow"/>
          <w:b/>
          <w:sz w:val="18"/>
          <w:szCs w:val="20"/>
        </w:rPr>
      </w:pPr>
      <w:r>
        <w:rPr>
          <w:rFonts w:ascii="Arial Narrow" w:hAnsi="Arial Narrow"/>
          <w:b/>
          <w:sz w:val="18"/>
          <w:szCs w:val="20"/>
        </w:rPr>
        <w:t>Quadro 2</w:t>
      </w:r>
      <w:r w:rsidR="009630F7" w:rsidRPr="009630F7">
        <w:rPr>
          <w:rFonts w:ascii="Arial Narrow" w:hAnsi="Arial Narrow"/>
          <w:b/>
          <w:sz w:val="18"/>
          <w:szCs w:val="20"/>
        </w:rPr>
        <w:t xml:space="preserve"> – Contributo dos objetivos </w:t>
      </w:r>
      <w:r>
        <w:rPr>
          <w:rFonts w:ascii="Arial Narrow" w:hAnsi="Arial Narrow"/>
          <w:b/>
          <w:sz w:val="18"/>
          <w:szCs w:val="20"/>
        </w:rPr>
        <w:t xml:space="preserve">transversais e </w:t>
      </w:r>
      <w:r w:rsidR="009630F7" w:rsidRPr="009630F7">
        <w:rPr>
          <w:rFonts w:ascii="Arial Narrow" w:hAnsi="Arial Narrow"/>
          <w:b/>
          <w:sz w:val="18"/>
          <w:szCs w:val="20"/>
        </w:rPr>
        <w:t xml:space="preserve">estratégicos </w:t>
      </w:r>
      <w:proofErr w:type="gramStart"/>
      <w:r w:rsidR="009630F7" w:rsidRPr="009630F7">
        <w:rPr>
          <w:rFonts w:ascii="Arial Narrow" w:hAnsi="Arial Narrow"/>
          <w:b/>
          <w:sz w:val="18"/>
          <w:szCs w:val="20"/>
        </w:rPr>
        <w:t>paras</w:t>
      </w:r>
      <w:proofErr w:type="gramEnd"/>
      <w:r w:rsidR="009630F7" w:rsidRPr="009630F7">
        <w:rPr>
          <w:rFonts w:ascii="Arial Narrow" w:hAnsi="Arial Narrow"/>
          <w:b/>
          <w:sz w:val="18"/>
          <w:szCs w:val="20"/>
        </w:rPr>
        <w:t xml:space="preserve"> as áreas de intervenção estratégica</w:t>
      </w:r>
    </w:p>
    <w:p w:rsidR="001F5C66" w:rsidRPr="001F5C66" w:rsidRDefault="00DC4F07" w:rsidP="00BF3948">
      <w:pPr>
        <w:jc w:val="center"/>
        <w:rPr>
          <w:rFonts w:ascii="Arial Narrow" w:hAnsi="Arial Narrow"/>
          <w:sz w:val="20"/>
          <w:szCs w:val="20"/>
        </w:rPr>
      </w:pPr>
      <w:r w:rsidRPr="00DC4F07">
        <w:rPr>
          <w:szCs w:val="20"/>
        </w:rPr>
        <w:drawing>
          <wp:inline distT="0" distB="0" distL="0" distR="0">
            <wp:extent cx="4642268" cy="2976113"/>
            <wp:effectExtent l="19050" t="0" r="5932"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646170" cy="2978615"/>
                    </a:xfrm>
                    <a:prstGeom prst="rect">
                      <a:avLst/>
                    </a:prstGeom>
                    <a:noFill/>
                    <a:ln w="9525">
                      <a:noFill/>
                      <a:miter lim="800000"/>
                      <a:headEnd/>
                      <a:tailEnd/>
                    </a:ln>
                  </pic:spPr>
                </pic:pic>
              </a:graphicData>
            </a:graphic>
          </wp:inline>
        </w:drawing>
      </w:r>
    </w:p>
    <w:p w:rsidR="009630F7" w:rsidRPr="009630F7" w:rsidRDefault="009630F7" w:rsidP="009630F7">
      <w:pPr>
        <w:jc w:val="center"/>
        <w:rPr>
          <w:rFonts w:ascii="Arial Narrow" w:hAnsi="Arial Narrow"/>
          <w:b/>
          <w:sz w:val="18"/>
          <w:szCs w:val="20"/>
        </w:rPr>
      </w:pPr>
      <w:r w:rsidRPr="009630F7">
        <w:rPr>
          <w:rFonts w:ascii="Arial Narrow" w:hAnsi="Arial Narrow"/>
          <w:b/>
          <w:sz w:val="18"/>
          <w:szCs w:val="20"/>
        </w:rPr>
        <w:lastRenderedPageBreak/>
        <w:t xml:space="preserve">Esquema 3 – Áreas de Intervenção Estratégica e Objetivos </w:t>
      </w:r>
      <w:r w:rsidR="00734BFD">
        <w:rPr>
          <w:rFonts w:ascii="Arial Narrow" w:hAnsi="Arial Narrow"/>
          <w:b/>
          <w:sz w:val="18"/>
          <w:szCs w:val="20"/>
        </w:rPr>
        <w:t xml:space="preserve">Transversais e </w:t>
      </w:r>
      <w:r w:rsidRPr="009630F7">
        <w:rPr>
          <w:rFonts w:ascii="Arial Narrow" w:hAnsi="Arial Narrow"/>
          <w:b/>
          <w:sz w:val="18"/>
          <w:szCs w:val="20"/>
        </w:rPr>
        <w:t>Estratégicos da ELD</w:t>
      </w:r>
    </w:p>
    <w:p w:rsidR="009630F7" w:rsidRDefault="000D0F91" w:rsidP="003D5547">
      <w:pPr>
        <w:jc w:val="center"/>
        <w:rPr>
          <w:rFonts w:ascii="Arial Narrow" w:hAnsi="Arial Narrow"/>
          <w:sz w:val="20"/>
          <w:szCs w:val="20"/>
        </w:rPr>
      </w:pPr>
      <w:r w:rsidRPr="000D0F91">
        <w:drawing>
          <wp:inline distT="0" distB="0" distL="0" distR="0">
            <wp:extent cx="5400040" cy="3685946"/>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srcRect/>
                    <a:stretch>
                      <a:fillRect/>
                    </a:stretch>
                  </pic:blipFill>
                  <pic:spPr bwMode="auto">
                    <a:xfrm>
                      <a:off x="0" y="0"/>
                      <a:ext cx="5400040" cy="3685946"/>
                    </a:xfrm>
                    <a:prstGeom prst="rect">
                      <a:avLst/>
                    </a:prstGeom>
                    <a:noFill/>
                    <a:ln w="9525">
                      <a:noFill/>
                      <a:miter lim="800000"/>
                      <a:headEnd/>
                      <a:tailEnd/>
                    </a:ln>
                  </pic:spPr>
                </pic:pic>
              </a:graphicData>
            </a:graphic>
          </wp:inline>
        </w:drawing>
      </w:r>
    </w:p>
    <w:p w:rsidR="009630F7" w:rsidRPr="009630F7" w:rsidRDefault="009630F7" w:rsidP="009630F7">
      <w:pPr>
        <w:jc w:val="center"/>
        <w:rPr>
          <w:rFonts w:ascii="Arial Narrow" w:hAnsi="Arial Narrow"/>
          <w:sz w:val="18"/>
          <w:szCs w:val="20"/>
        </w:rPr>
      </w:pPr>
    </w:p>
    <w:p w:rsidR="00287B15" w:rsidRPr="00030FF3" w:rsidRDefault="00287B15" w:rsidP="00287B15">
      <w:pPr>
        <w:jc w:val="both"/>
        <w:rPr>
          <w:rFonts w:ascii="Arial Narrow" w:hAnsi="Arial Narrow"/>
          <w:szCs w:val="20"/>
        </w:rPr>
      </w:pPr>
      <w:r w:rsidRPr="00030FF3">
        <w:rPr>
          <w:rFonts w:ascii="Arial Narrow" w:hAnsi="Arial Narrow"/>
          <w:szCs w:val="20"/>
        </w:rPr>
        <w:t>Como se verifica, a macro estratégia apresentada pela parceria Terras de Basto enquadra-se no âmbito de um DLBC rural que visa promover, neste território específico, perfeitamente identificado e delimitado, respostas aos elevados níveis de desemprego e pobreza, através da dinamização e diversificação económica local, em respeito e harmonia com o ambiente.</w:t>
      </w:r>
    </w:p>
    <w:p w:rsidR="00287B15" w:rsidRPr="00030FF3" w:rsidRDefault="00287B15" w:rsidP="00287B15">
      <w:pPr>
        <w:jc w:val="both"/>
        <w:rPr>
          <w:rFonts w:ascii="Arial Narrow" w:hAnsi="Arial Narrow"/>
          <w:szCs w:val="20"/>
        </w:rPr>
      </w:pPr>
      <w:r w:rsidRPr="00030FF3">
        <w:rPr>
          <w:rFonts w:ascii="Arial Narrow" w:hAnsi="Arial Narrow"/>
          <w:szCs w:val="20"/>
        </w:rPr>
        <w:t xml:space="preserve">A definição de cada </w:t>
      </w:r>
      <w:r w:rsidR="00CA2D8D" w:rsidRPr="00030FF3">
        <w:rPr>
          <w:rFonts w:ascii="Arial Narrow" w:hAnsi="Arial Narrow"/>
          <w:szCs w:val="20"/>
        </w:rPr>
        <w:t>objetivo</w:t>
      </w:r>
      <w:r w:rsidRPr="00030FF3">
        <w:rPr>
          <w:rFonts w:ascii="Arial Narrow" w:hAnsi="Arial Narrow"/>
          <w:szCs w:val="20"/>
        </w:rPr>
        <w:t xml:space="preserve"> estratégico teve em linha de conta os documentos estratégicos regionais e </w:t>
      </w:r>
      <w:proofErr w:type="spellStart"/>
      <w:r w:rsidRPr="00030FF3">
        <w:rPr>
          <w:rFonts w:ascii="Arial Narrow" w:hAnsi="Arial Narrow"/>
          <w:szCs w:val="20"/>
        </w:rPr>
        <w:t>sub</w:t>
      </w:r>
      <w:proofErr w:type="spellEnd"/>
      <w:r w:rsidRPr="00030FF3">
        <w:rPr>
          <w:rFonts w:ascii="Arial Narrow" w:hAnsi="Arial Narrow"/>
          <w:szCs w:val="20"/>
        </w:rPr>
        <w:t xml:space="preserve"> regionais já desenvolvidos, designadamente:</w:t>
      </w:r>
    </w:p>
    <w:p w:rsidR="00287B15" w:rsidRPr="00030FF3" w:rsidRDefault="00287B15" w:rsidP="00287B15">
      <w:pPr>
        <w:jc w:val="both"/>
        <w:rPr>
          <w:rFonts w:ascii="Arial Narrow" w:hAnsi="Arial Narrow"/>
          <w:szCs w:val="20"/>
        </w:rPr>
      </w:pPr>
      <w:r w:rsidRPr="00030FF3">
        <w:rPr>
          <w:rFonts w:ascii="Arial Narrow" w:hAnsi="Arial Narrow"/>
          <w:szCs w:val="20"/>
        </w:rPr>
        <w:t xml:space="preserve"> - Programa de Desenvolvimento Rural do Continente para 2014-2020;</w:t>
      </w:r>
    </w:p>
    <w:p w:rsidR="00287B15" w:rsidRPr="00030FF3" w:rsidRDefault="00287B15" w:rsidP="00287B15">
      <w:pPr>
        <w:jc w:val="both"/>
        <w:rPr>
          <w:rFonts w:ascii="Arial Narrow" w:hAnsi="Arial Narrow"/>
          <w:szCs w:val="20"/>
        </w:rPr>
      </w:pPr>
      <w:r w:rsidRPr="00030FF3">
        <w:rPr>
          <w:rFonts w:ascii="Arial Narrow" w:hAnsi="Arial Narrow"/>
          <w:szCs w:val="20"/>
        </w:rPr>
        <w:t xml:space="preserve"> - Programa Operacional Regional do Norte 2014- 2020;</w:t>
      </w:r>
    </w:p>
    <w:p w:rsidR="00287B15" w:rsidRPr="00030FF3" w:rsidRDefault="00287B15" w:rsidP="00287B15">
      <w:pPr>
        <w:jc w:val="both"/>
        <w:rPr>
          <w:rFonts w:ascii="Arial Narrow" w:hAnsi="Arial Narrow"/>
          <w:szCs w:val="20"/>
        </w:rPr>
      </w:pPr>
      <w:r w:rsidRPr="00030FF3">
        <w:rPr>
          <w:rFonts w:ascii="Arial Narrow" w:hAnsi="Arial Narrow"/>
          <w:szCs w:val="20"/>
        </w:rPr>
        <w:t xml:space="preserve"> - Plano Estratégico de Desenvolvimento Intermunicipal Tâmega e Sousa;</w:t>
      </w:r>
    </w:p>
    <w:p w:rsidR="00287B15" w:rsidRPr="00030FF3" w:rsidRDefault="00287B15" w:rsidP="00287B15">
      <w:pPr>
        <w:jc w:val="both"/>
        <w:rPr>
          <w:rFonts w:ascii="Arial Narrow" w:hAnsi="Arial Narrow"/>
          <w:szCs w:val="20"/>
        </w:rPr>
      </w:pPr>
      <w:r w:rsidRPr="00030FF3">
        <w:rPr>
          <w:rFonts w:ascii="Arial Narrow" w:hAnsi="Arial Narrow"/>
          <w:szCs w:val="20"/>
        </w:rPr>
        <w:t xml:space="preserve"> - Plano Estratégico de Desenvolvimento Intermunicipal 2014-2020 CIM, do Ave;</w:t>
      </w:r>
    </w:p>
    <w:p w:rsidR="00287B15" w:rsidRPr="00030FF3" w:rsidRDefault="00287B15" w:rsidP="00287B15">
      <w:pPr>
        <w:jc w:val="both"/>
        <w:rPr>
          <w:rFonts w:ascii="Arial Narrow" w:hAnsi="Arial Narrow"/>
          <w:szCs w:val="20"/>
        </w:rPr>
      </w:pPr>
      <w:r w:rsidRPr="00030FF3">
        <w:rPr>
          <w:rFonts w:ascii="Arial Narrow" w:hAnsi="Arial Narrow"/>
          <w:szCs w:val="20"/>
        </w:rPr>
        <w:t xml:space="preserve"> - Estratégia Integrada de Desenvolvimento Territorial – Alto Tâmega</w:t>
      </w:r>
    </w:p>
    <w:p w:rsidR="00287B15" w:rsidRDefault="00287B15" w:rsidP="00287B15">
      <w:pPr>
        <w:jc w:val="both"/>
        <w:rPr>
          <w:rFonts w:ascii="Arial Narrow" w:hAnsi="Arial Narrow"/>
          <w:szCs w:val="20"/>
        </w:rPr>
      </w:pPr>
      <w:r w:rsidRPr="00030FF3">
        <w:rPr>
          <w:rFonts w:ascii="Arial Narrow" w:hAnsi="Arial Narrow"/>
          <w:szCs w:val="20"/>
        </w:rPr>
        <w:t xml:space="preserve">Sem prejuízo de ter sido já referido, em cada </w:t>
      </w:r>
      <w:r w:rsidR="00CA2D8D" w:rsidRPr="00030FF3">
        <w:rPr>
          <w:rFonts w:ascii="Arial Narrow" w:hAnsi="Arial Narrow"/>
          <w:szCs w:val="20"/>
        </w:rPr>
        <w:t>objetivo</w:t>
      </w:r>
      <w:r w:rsidRPr="00030FF3">
        <w:rPr>
          <w:rFonts w:ascii="Arial Narrow" w:hAnsi="Arial Narrow"/>
          <w:szCs w:val="20"/>
        </w:rPr>
        <w:t xml:space="preserve"> estratégico, o seu nível de articulação e alinhamento com outros instrumentos e documentos estratégicos regionais e </w:t>
      </w:r>
      <w:proofErr w:type="spellStart"/>
      <w:r w:rsidRPr="00030FF3">
        <w:rPr>
          <w:rFonts w:ascii="Arial Narrow" w:hAnsi="Arial Narrow"/>
          <w:szCs w:val="20"/>
        </w:rPr>
        <w:t>sub</w:t>
      </w:r>
      <w:proofErr w:type="spellEnd"/>
      <w:r w:rsidRPr="00030FF3">
        <w:rPr>
          <w:rFonts w:ascii="Arial Narrow" w:hAnsi="Arial Narrow"/>
          <w:szCs w:val="20"/>
        </w:rPr>
        <w:t xml:space="preserve"> regionais, as matrizes que se apresentam de seguida pretendem evidenciar, de forma clara, esse alinhamento. De uma maneira geral, todos os </w:t>
      </w:r>
      <w:r w:rsidR="00CA2D8D" w:rsidRPr="00030FF3">
        <w:rPr>
          <w:rFonts w:ascii="Arial Narrow" w:hAnsi="Arial Narrow"/>
          <w:szCs w:val="20"/>
        </w:rPr>
        <w:t>objetivos</w:t>
      </w:r>
      <w:r w:rsidRPr="00030FF3">
        <w:rPr>
          <w:rFonts w:ascii="Arial Narrow" w:hAnsi="Arial Narrow"/>
          <w:szCs w:val="20"/>
        </w:rPr>
        <w:t xml:space="preserve"> traçados contribuem para a concretização de outros </w:t>
      </w:r>
      <w:r w:rsidR="00CA2D8D" w:rsidRPr="00030FF3">
        <w:rPr>
          <w:rFonts w:ascii="Arial Narrow" w:hAnsi="Arial Narrow"/>
          <w:szCs w:val="20"/>
        </w:rPr>
        <w:t>objetivos</w:t>
      </w:r>
      <w:r w:rsidRPr="00030FF3">
        <w:rPr>
          <w:rFonts w:ascii="Arial Narrow" w:hAnsi="Arial Narrow"/>
          <w:szCs w:val="20"/>
        </w:rPr>
        <w:t xml:space="preserve"> ou desígnios estratégicos de outras unidades territoriais. </w:t>
      </w:r>
    </w:p>
    <w:p w:rsidR="008F338F" w:rsidRPr="00030FF3" w:rsidRDefault="008F338F" w:rsidP="00287B15">
      <w:pPr>
        <w:jc w:val="both"/>
        <w:rPr>
          <w:rFonts w:ascii="Arial Narrow" w:hAnsi="Arial Narrow"/>
          <w:szCs w:val="20"/>
        </w:rPr>
      </w:pPr>
    </w:p>
    <w:p w:rsidR="00287B15" w:rsidRPr="00287B15" w:rsidRDefault="00734BFD" w:rsidP="00B7798E">
      <w:pPr>
        <w:tabs>
          <w:tab w:val="left" w:pos="1080"/>
        </w:tabs>
        <w:spacing w:after="0"/>
        <w:jc w:val="center"/>
        <w:rPr>
          <w:rFonts w:ascii="Arial Narrow" w:hAnsi="Arial Narrow"/>
          <w:b/>
          <w:sz w:val="18"/>
        </w:rPr>
      </w:pPr>
      <w:r>
        <w:rPr>
          <w:rFonts w:ascii="Arial Narrow" w:hAnsi="Arial Narrow"/>
          <w:b/>
          <w:sz w:val="18"/>
        </w:rPr>
        <w:lastRenderedPageBreak/>
        <w:t>Quadro 3</w:t>
      </w:r>
      <w:r w:rsidR="00287B15" w:rsidRPr="00287B15">
        <w:rPr>
          <w:rFonts w:ascii="Arial Narrow" w:hAnsi="Arial Narrow"/>
          <w:b/>
          <w:sz w:val="18"/>
        </w:rPr>
        <w:t xml:space="preserve"> - Matriz de Alinhamento com o Programa Operacional Norte 2020</w:t>
      </w:r>
    </w:p>
    <w:p w:rsidR="00287B15" w:rsidRPr="00287B15" w:rsidRDefault="007E78AD" w:rsidP="00B7798E">
      <w:pPr>
        <w:spacing w:after="0"/>
        <w:jc w:val="center"/>
        <w:rPr>
          <w:noProof/>
          <w:sz w:val="4"/>
        </w:rPr>
      </w:pPr>
      <w:r w:rsidRPr="007E78AD">
        <w:drawing>
          <wp:inline distT="0" distB="0" distL="0" distR="0">
            <wp:extent cx="5400040" cy="4177086"/>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5400040" cy="4177086"/>
                    </a:xfrm>
                    <a:prstGeom prst="rect">
                      <a:avLst/>
                    </a:prstGeom>
                    <a:noFill/>
                    <a:ln w="9525">
                      <a:noFill/>
                      <a:miter lim="800000"/>
                      <a:headEnd/>
                      <a:tailEnd/>
                    </a:ln>
                  </pic:spPr>
                </pic:pic>
              </a:graphicData>
            </a:graphic>
          </wp:inline>
        </w:drawing>
      </w:r>
    </w:p>
    <w:p w:rsidR="007E78AD" w:rsidRDefault="007E78AD" w:rsidP="00B7798E">
      <w:pPr>
        <w:tabs>
          <w:tab w:val="left" w:pos="1080"/>
        </w:tabs>
        <w:spacing w:after="0"/>
        <w:jc w:val="center"/>
        <w:rPr>
          <w:rFonts w:ascii="Arial Narrow" w:hAnsi="Arial Narrow"/>
          <w:b/>
          <w:sz w:val="18"/>
        </w:rPr>
      </w:pPr>
    </w:p>
    <w:p w:rsidR="00287B15" w:rsidRPr="00287B15" w:rsidRDefault="00734BFD" w:rsidP="00B7798E">
      <w:pPr>
        <w:tabs>
          <w:tab w:val="left" w:pos="1080"/>
        </w:tabs>
        <w:spacing w:after="0"/>
        <w:jc w:val="center"/>
        <w:rPr>
          <w:rFonts w:ascii="Arial Narrow" w:hAnsi="Arial Narrow"/>
          <w:b/>
          <w:sz w:val="18"/>
        </w:rPr>
      </w:pPr>
      <w:r>
        <w:rPr>
          <w:rFonts w:ascii="Arial Narrow" w:hAnsi="Arial Narrow"/>
          <w:b/>
          <w:sz w:val="18"/>
        </w:rPr>
        <w:t>Quadro 4</w:t>
      </w:r>
      <w:r w:rsidR="00287B15" w:rsidRPr="00287B15">
        <w:rPr>
          <w:rFonts w:ascii="Arial Narrow" w:hAnsi="Arial Narrow"/>
          <w:b/>
          <w:sz w:val="18"/>
        </w:rPr>
        <w:t xml:space="preserve"> - Matriz de Alinhamento com o Programa de Desenvolvimento Rural para 2014-2020</w:t>
      </w:r>
    </w:p>
    <w:p w:rsidR="00287B15" w:rsidRDefault="007E78AD" w:rsidP="00B7798E">
      <w:pPr>
        <w:spacing w:after="0"/>
        <w:jc w:val="center"/>
        <w:rPr>
          <w:rFonts w:ascii="Arial Narrow" w:hAnsi="Arial Narrow"/>
          <w:sz w:val="18"/>
          <w:szCs w:val="20"/>
        </w:rPr>
      </w:pPr>
      <w:r w:rsidRPr="007E78AD">
        <w:rPr>
          <w:szCs w:val="20"/>
        </w:rPr>
        <w:drawing>
          <wp:inline distT="0" distB="0" distL="0" distR="0">
            <wp:extent cx="5400040" cy="3517525"/>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400040" cy="3517525"/>
                    </a:xfrm>
                    <a:prstGeom prst="rect">
                      <a:avLst/>
                    </a:prstGeom>
                    <a:noFill/>
                    <a:ln w="9525">
                      <a:noFill/>
                      <a:miter lim="800000"/>
                      <a:headEnd/>
                      <a:tailEnd/>
                    </a:ln>
                  </pic:spPr>
                </pic:pic>
              </a:graphicData>
            </a:graphic>
          </wp:inline>
        </w:drawing>
      </w:r>
    </w:p>
    <w:p w:rsidR="00287B15" w:rsidRPr="009630F7" w:rsidRDefault="00287B15" w:rsidP="00287B15">
      <w:pPr>
        <w:spacing w:after="0"/>
        <w:jc w:val="center"/>
        <w:rPr>
          <w:rFonts w:ascii="Arial Narrow" w:hAnsi="Arial Narrow"/>
          <w:sz w:val="18"/>
          <w:szCs w:val="20"/>
        </w:rPr>
      </w:pPr>
      <w:r w:rsidRPr="009630F7">
        <w:rPr>
          <w:rFonts w:ascii="Arial Narrow" w:hAnsi="Arial Narrow"/>
          <w:sz w:val="18"/>
          <w:szCs w:val="20"/>
        </w:rPr>
        <w:t xml:space="preserve">Fonte: </w:t>
      </w:r>
      <w:r w:rsidR="00BE5858">
        <w:rPr>
          <w:rFonts w:ascii="Arial Narrow" w:hAnsi="Arial Narrow"/>
          <w:sz w:val="18"/>
          <w:szCs w:val="20"/>
        </w:rPr>
        <w:t>Elaboração</w:t>
      </w:r>
      <w:r w:rsidRPr="009630F7">
        <w:rPr>
          <w:rFonts w:ascii="Arial Narrow" w:hAnsi="Arial Narrow"/>
          <w:sz w:val="18"/>
          <w:szCs w:val="20"/>
        </w:rPr>
        <w:t xml:space="preserve"> própria</w:t>
      </w:r>
    </w:p>
    <w:p w:rsidR="00287B15" w:rsidRDefault="00BE5858" w:rsidP="00BE5858">
      <w:pPr>
        <w:rPr>
          <w:rFonts w:ascii="Arial Narrow" w:hAnsi="Arial Narrow"/>
          <w:b/>
        </w:rPr>
      </w:pPr>
      <w:r>
        <w:rPr>
          <w:rFonts w:ascii="Arial Narrow" w:hAnsi="Arial Narrow"/>
          <w:b/>
        </w:rPr>
        <w:br w:type="page"/>
      </w:r>
    </w:p>
    <w:p w:rsidR="00BE5858" w:rsidRDefault="00BE5858" w:rsidP="00287B15">
      <w:pPr>
        <w:jc w:val="center"/>
        <w:rPr>
          <w:rFonts w:ascii="Arial Narrow" w:hAnsi="Arial Narrow"/>
          <w:b/>
          <w:sz w:val="18"/>
        </w:rPr>
        <w:sectPr w:rsidR="00BE5858" w:rsidSect="00734BFD">
          <w:pgSz w:w="11906" w:h="16838" w:code="9"/>
          <w:pgMar w:top="1843" w:right="1701" w:bottom="1276" w:left="1701" w:header="709" w:footer="709" w:gutter="0"/>
          <w:cols w:space="708"/>
          <w:docGrid w:linePitch="360"/>
        </w:sectPr>
      </w:pPr>
    </w:p>
    <w:p w:rsidR="00734BFD" w:rsidRDefault="00734BFD" w:rsidP="00287B15">
      <w:pPr>
        <w:jc w:val="center"/>
        <w:rPr>
          <w:rFonts w:ascii="Arial Narrow" w:hAnsi="Arial Narrow"/>
          <w:b/>
          <w:sz w:val="18"/>
        </w:rPr>
      </w:pPr>
    </w:p>
    <w:p w:rsidR="00287B15" w:rsidRPr="00BE5858" w:rsidRDefault="00BE5858" w:rsidP="00287B15">
      <w:pPr>
        <w:jc w:val="center"/>
        <w:rPr>
          <w:rFonts w:ascii="Arial Narrow" w:hAnsi="Arial Narrow"/>
          <w:b/>
          <w:sz w:val="18"/>
        </w:rPr>
      </w:pPr>
      <w:r w:rsidRPr="00BE5858">
        <w:rPr>
          <w:rFonts w:ascii="Arial Narrow" w:hAnsi="Arial Narrow"/>
          <w:b/>
          <w:sz w:val="18"/>
        </w:rPr>
        <w:t xml:space="preserve">Quadro </w:t>
      </w:r>
      <w:r w:rsidR="00734BFD">
        <w:rPr>
          <w:rFonts w:ascii="Arial Narrow" w:hAnsi="Arial Narrow"/>
          <w:b/>
          <w:sz w:val="18"/>
        </w:rPr>
        <w:t>5</w:t>
      </w:r>
      <w:r w:rsidRPr="00BE5858">
        <w:rPr>
          <w:rFonts w:ascii="Arial Narrow" w:hAnsi="Arial Narrow"/>
          <w:b/>
          <w:sz w:val="18"/>
        </w:rPr>
        <w:t xml:space="preserve"> - </w:t>
      </w:r>
      <w:r w:rsidR="00287B15" w:rsidRPr="00BE5858">
        <w:rPr>
          <w:rFonts w:ascii="Arial Narrow" w:hAnsi="Arial Narrow"/>
          <w:b/>
          <w:sz w:val="18"/>
        </w:rPr>
        <w:t>Matriz de Alinhamento com as Estratégias de Desenvolvimento Intermunicipal: CIM do AVE, CIM Tâmega e Sousa e CIM do Alto Tâmega</w:t>
      </w:r>
    </w:p>
    <w:p w:rsidR="00BE5858" w:rsidRDefault="007E78AD" w:rsidP="00BE5858">
      <w:pPr>
        <w:spacing w:after="0"/>
        <w:jc w:val="center"/>
      </w:pPr>
      <w:r w:rsidRPr="007E78AD">
        <w:drawing>
          <wp:inline distT="0" distB="0" distL="0" distR="0">
            <wp:extent cx="8891270" cy="4329026"/>
            <wp:effectExtent l="19050" t="0" r="508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8891270" cy="4329026"/>
                    </a:xfrm>
                    <a:prstGeom prst="rect">
                      <a:avLst/>
                    </a:prstGeom>
                    <a:noFill/>
                    <a:ln w="9525">
                      <a:noFill/>
                      <a:miter lim="800000"/>
                      <a:headEnd/>
                      <a:tailEnd/>
                    </a:ln>
                  </pic:spPr>
                </pic:pic>
              </a:graphicData>
            </a:graphic>
          </wp:inline>
        </w:drawing>
      </w:r>
    </w:p>
    <w:p w:rsidR="00287B15" w:rsidRPr="00193EDE" w:rsidRDefault="00287B15" w:rsidP="00287B15">
      <w:pPr>
        <w:jc w:val="both"/>
        <w:rPr>
          <w:rFonts w:ascii="Arial Narrow" w:hAnsi="Arial Narrow"/>
          <w:sz w:val="20"/>
          <w:szCs w:val="20"/>
        </w:rPr>
      </w:pPr>
    </w:p>
    <w:p w:rsidR="00BE5858" w:rsidRDefault="00BE5858">
      <w:pPr>
        <w:rPr>
          <w:rFonts w:ascii="Arial Narrow" w:hAnsi="Arial Narrow"/>
          <w:sz w:val="20"/>
          <w:szCs w:val="20"/>
        </w:rPr>
      </w:pPr>
      <w:r>
        <w:rPr>
          <w:rFonts w:ascii="Arial Narrow" w:hAnsi="Arial Narrow"/>
          <w:sz w:val="20"/>
          <w:szCs w:val="20"/>
        </w:rPr>
        <w:br w:type="page"/>
      </w:r>
    </w:p>
    <w:p w:rsidR="00BE5858" w:rsidRDefault="00BE5858" w:rsidP="001F5C66">
      <w:pPr>
        <w:jc w:val="both"/>
        <w:rPr>
          <w:rFonts w:ascii="Arial Narrow" w:hAnsi="Arial Narrow"/>
          <w:sz w:val="20"/>
          <w:szCs w:val="20"/>
        </w:rPr>
        <w:sectPr w:rsidR="00BE5858" w:rsidSect="00BE5858">
          <w:pgSz w:w="16838" w:h="11906" w:orient="landscape" w:code="9"/>
          <w:pgMar w:top="1701" w:right="1418" w:bottom="1701" w:left="1418" w:header="709" w:footer="709" w:gutter="0"/>
          <w:cols w:space="708"/>
          <w:docGrid w:linePitch="360"/>
        </w:sectPr>
      </w:pPr>
    </w:p>
    <w:p w:rsidR="00287B15" w:rsidRPr="001F5C66" w:rsidRDefault="00287B15" w:rsidP="001F5C66">
      <w:pPr>
        <w:jc w:val="both"/>
        <w:rPr>
          <w:rFonts w:ascii="Arial Narrow" w:hAnsi="Arial Narrow"/>
          <w:sz w:val="20"/>
          <w:szCs w:val="20"/>
        </w:rPr>
      </w:pPr>
    </w:p>
    <w:p w:rsidR="001F5C66" w:rsidRPr="00E1178A" w:rsidRDefault="001F5C66" w:rsidP="00E1178A">
      <w:pPr>
        <w:pStyle w:val="Ttulo2"/>
        <w:ind w:left="426"/>
        <w:rPr>
          <w:rFonts w:ascii="Arial Narrow" w:hAnsi="Arial Narrow"/>
          <w:color w:val="365F91" w:themeColor="accent1" w:themeShade="BF"/>
          <w:sz w:val="24"/>
        </w:rPr>
      </w:pPr>
      <w:bookmarkStart w:id="35" w:name="_Toc411680939"/>
      <w:bookmarkStart w:id="36" w:name="_Toc411683383"/>
      <w:r w:rsidRPr="00E1178A">
        <w:rPr>
          <w:rFonts w:ascii="Arial Narrow" w:hAnsi="Arial Narrow"/>
          <w:color w:val="365F91" w:themeColor="accent1" w:themeShade="BF"/>
          <w:sz w:val="24"/>
        </w:rPr>
        <w:t xml:space="preserve">E2. </w:t>
      </w:r>
      <w:proofErr w:type="gramStart"/>
      <w:r w:rsidRPr="00E1178A">
        <w:rPr>
          <w:rFonts w:ascii="Arial Narrow" w:hAnsi="Arial Narrow"/>
          <w:color w:val="365F91" w:themeColor="accent1" w:themeShade="BF"/>
          <w:sz w:val="24"/>
        </w:rPr>
        <w:t>Contributos para</w:t>
      </w:r>
      <w:proofErr w:type="gramEnd"/>
      <w:r w:rsidRPr="00E1178A">
        <w:rPr>
          <w:rFonts w:ascii="Arial Narrow" w:hAnsi="Arial Narrow"/>
          <w:color w:val="365F91" w:themeColor="accent1" w:themeShade="BF"/>
          <w:sz w:val="24"/>
        </w:rPr>
        <w:t xml:space="preserve"> os resultados esperados na prossecução do DLBC</w:t>
      </w:r>
      <w:bookmarkEnd w:id="35"/>
      <w:bookmarkEnd w:id="36"/>
    </w:p>
    <w:p w:rsidR="00F34F11" w:rsidRDefault="00B77EB9" w:rsidP="003D5547">
      <w:pPr>
        <w:jc w:val="both"/>
        <w:rPr>
          <w:rFonts w:ascii="Arial Narrow" w:hAnsi="Arial Narrow"/>
          <w:szCs w:val="20"/>
        </w:rPr>
      </w:pPr>
      <w:r>
        <w:rPr>
          <w:rFonts w:ascii="Arial Narrow" w:hAnsi="Arial Narrow"/>
          <w:szCs w:val="20"/>
        </w:rPr>
        <w:t>O</w:t>
      </w:r>
      <w:r w:rsidR="00F34F11">
        <w:rPr>
          <w:rFonts w:ascii="Arial Narrow" w:hAnsi="Arial Narrow"/>
          <w:szCs w:val="20"/>
        </w:rPr>
        <w:t xml:space="preserve"> cenário que se apresenta é </w:t>
      </w:r>
      <w:r w:rsidR="00F34F11">
        <w:rPr>
          <w:rFonts w:ascii="Arial Narrow" w:hAnsi="Arial Narrow"/>
          <w:szCs w:val="20"/>
        </w:rPr>
        <w:t>um</w:t>
      </w:r>
      <w:r w:rsidR="002F003A">
        <w:rPr>
          <w:rFonts w:ascii="Arial Narrow" w:hAnsi="Arial Narrow"/>
          <w:szCs w:val="20"/>
        </w:rPr>
        <w:t>a estimativa</w:t>
      </w:r>
      <w:r w:rsidR="00F34F11">
        <w:rPr>
          <w:rFonts w:ascii="Arial Narrow" w:hAnsi="Arial Narrow"/>
          <w:szCs w:val="20"/>
        </w:rPr>
        <w:t xml:space="preserve"> basead</w:t>
      </w:r>
      <w:r w:rsidR="002F003A">
        <w:rPr>
          <w:rFonts w:ascii="Arial Narrow" w:hAnsi="Arial Narrow"/>
          <w:szCs w:val="20"/>
        </w:rPr>
        <w:t>a</w:t>
      </w:r>
      <w:r w:rsidR="00F34F11">
        <w:rPr>
          <w:rFonts w:ascii="Arial Narrow" w:hAnsi="Arial Narrow"/>
          <w:szCs w:val="20"/>
        </w:rPr>
        <w:t xml:space="preserve"> nos elementos </w:t>
      </w:r>
      <w:r w:rsidR="002E5DF6">
        <w:rPr>
          <w:rFonts w:ascii="Arial Narrow" w:hAnsi="Arial Narrow"/>
          <w:szCs w:val="20"/>
        </w:rPr>
        <w:t>já conhecidos</w:t>
      </w:r>
      <w:r w:rsidR="00F34F11">
        <w:rPr>
          <w:rFonts w:ascii="Arial Narrow" w:hAnsi="Arial Narrow"/>
          <w:szCs w:val="20"/>
        </w:rPr>
        <w:t xml:space="preserve"> </w:t>
      </w:r>
      <w:r w:rsidR="002E5DF6">
        <w:rPr>
          <w:rFonts w:ascii="Arial Narrow" w:hAnsi="Arial Narrow"/>
          <w:szCs w:val="20"/>
        </w:rPr>
        <w:t xml:space="preserve">constantes no presente Aviso e Programas </w:t>
      </w:r>
      <w:r w:rsidR="00F34F11">
        <w:rPr>
          <w:rFonts w:ascii="Arial Narrow" w:hAnsi="Arial Narrow"/>
          <w:szCs w:val="20"/>
        </w:rPr>
        <w:t xml:space="preserve">que </w:t>
      </w:r>
      <w:r w:rsidR="002E5DF6">
        <w:rPr>
          <w:rFonts w:ascii="Arial Narrow" w:hAnsi="Arial Narrow"/>
          <w:szCs w:val="20"/>
        </w:rPr>
        <w:t>apoiam esta tipologia de DLBC</w:t>
      </w:r>
      <w:r w:rsidR="00F34F11">
        <w:rPr>
          <w:rFonts w:ascii="Arial Narrow" w:hAnsi="Arial Narrow"/>
          <w:szCs w:val="20"/>
        </w:rPr>
        <w:t xml:space="preserve"> e na experiência do passado.</w:t>
      </w:r>
    </w:p>
    <w:p w:rsidR="00F34F11" w:rsidRDefault="002C207F" w:rsidP="003D5547">
      <w:pPr>
        <w:jc w:val="both"/>
        <w:rPr>
          <w:rFonts w:ascii="Arial Narrow" w:hAnsi="Arial Narrow"/>
          <w:szCs w:val="20"/>
        </w:rPr>
      </w:pPr>
      <w:r>
        <w:rPr>
          <w:rFonts w:ascii="Arial Narrow" w:hAnsi="Arial Narrow"/>
          <w:szCs w:val="20"/>
        </w:rPr>
        <w:t>As</w:t>
      </w:r>
      <w:r w:rsidR="00F34F11">
        <w:rPr>
          <w:rFonts w:ascii="Arial Narrow" w:hAnsi="Arial Narrow"/>
          <w:szCs w:val="20"/>
        </w:rPr>
        <w:t xml:space="preserve"> tipologias</w:t>
      </w:r>
      <w:r>
        <w:rPr>
          <w:rFonts w:ascii="Arial Narrow" w:hAnsi="Arial Narrow"/>
          <w:szCs w:val="20"/>
        </w:rPr>
        <w:t xml:space="preserve"> de ação definidas</w:t>
      </w:r>
      <w:r w:rsidR="00F34F11">
        <w:rPr>
          <w:rFonts w:ascii="Arial Narrow" w:hAnsi="Arial Narrow"/>
          <w:szCs w:val="20"/>
        </w:rPr>
        <w:t>, respetivas alocações financeiras e metas por objetivos estratégicos e por fundos de financiamento</w:t>
      </w:r>
      <w:r>
        <w:rPr>
          <w:rFonts w:ascii="Arial Narrow" w:hAnsi="Arial Narrow"/>
          <w:szCs w:val="20"/>
        </w:rPr>
        <w:t>, são resultado da avaliação estratégica e definição de linhas de atuação durante processo participativo com os parceiros e outros atores locais</w:t>
      </w:r>
      <w:r w:rsidR="00590CEC">
        <w:rPr>
          <w:rFonts w:ascii="Arial Narrow" w:hAnsi="Arial Narrow"/>
          <w:szCs w:val="20"/>
        </w:rPr>
        <w:t>, enquadradas</w:t>
      </w:r>
      <w:r>
        <w:rPr>
          <w:rFonts w:ascii="Arial Narrow" w:hAnsi="Arial Narrow"/>
          <w:szCs w:val="20"/>
        </w:rPr>
        <w:t xml:space="preserve"> nas</w:t>
      </w:r>
      <w:r w:rsidR="00F34F11">
        <w:rPr>
          <w:rFonts w:ascii="Arial Narrow" w:hAnsi="Arial Narrow"/>
          <w:szCs w:val="20"/>
        </w:rPr>
        <w:t xml:space="preserve"> áreas de intervenção </w:t>
      </w:r>
      <w:r w:rsidR="00590CEC">
        <w:rPr>
          <w:rFonts w:ascii="Arial Narrow" w:hAnsi="Arial Narrow"/>
          <w:szCs w:val="20"/>
        </w:rPr>
        <w:t>definidas para os FEEI no âmbito dos DLBC rurais</w:t>
      </w:r>
      <w:r w:rsidR="00F34F11">
        <w:rPr>
          <w:rFonts w:ascii="Arial Narrow" w:hAnsi="Arial Narrow"/>
          <w:szCs w:val="20"/>
        </w:rPr>
        <w:t xml:space="preserve">. </w:t>
      </w:r>
      <w:r w:rsidR="00BA0695">
        <w:rPr>
          <w:rFonts w:ascii="Arial Narrow" w:hAnsi="Arial Narrow"/>
          <w:szCs w:val="20"/>
        </w:rPr>
        <w:t>Evidentemente que as tipologias apresentadas, tal como o cenário financeiro</w:t>
      </w:r>
      <w:r w:rsidR="00F34F11">
        <w:rPr>
          <w:rFonts w:ascii="Arial Narrow" w:hAnsi="Arial Narrow"/>
          <w:szCs w:val="20"/>
        </w:rPr>
        <w:t>, podem sofrer alterações aquando da preparação e elaboração da EDL na segunda fase deste concurso.</w:t>
      </w:r>
    </w:p>
    <w:p w:rsidR="00F34F11" w:rsidRDefault="00F34F11" w:rsidP="003D5547">
      <w:pPr>
        <w:jc w:val="both"/>
        <w:rPr>
          <w:rFonts w:ascii="Arial Narrow" w:hAnsi="Arial Narrow"/>
          <w:szCs w:val="20"/>
        </w:rPr>
      </w:pPr>
      <w:r>
        <w:rPr>
          <w:rFonts w:ascii="Arial Narrow" w:hAnsi="Arial Narrow"/>
          <w:szCs w:val="20"/>
        </w:rPr>
        <w:t>Assim, apresentam-se de seguida os pressupostos que estiveram na base da elaboração do cenário apresentado.</w:t>
      </w:r>
    </w:p>
    <w:p w:rsidR="00F34F11" w:rsidRPr="00F34F11" w:rsidRDefault="001B0F29" w:rsidP="00F34F11">
      <w:pPr>
        <w:jc w:val="both"/>
        <w:rPr>
          <w:rFonts w:ascii="Arial Narrow" w:hAnsi="Arial Narrow"/>
          <w:b/>
          <w:szCs w:val="20"/>
        </w:rPr>
      </w:pPr>
      <w:r w:rsidRPr="00F34F11">
        <w:rPr>
          <w:rFonts w:ascii="Arial Narrow" w:hAnsi="Arial Narrow"/>
          <w:b/>
          <w:szCs w:val="20"/>
        </w:rPr>
        <w:t>Pressuposto</w:t>
      </w:r>
      <w:r w:rsidR="00F34F11">
        <w:rPr>
          <w:rFonts w:ascii="Arial Narrow" w:hAnsi="Arial Narrow"/>
          <w:b/>
          <w:szCs w:val="20"/>
        </w:rPr>
        <w:t>s:</w:t>
      </w:r>
    </w:p>
    <w:p w:rsidR="001B0F29" w:rsidRPr="001B0F29" w:rsidRDefault="00F34F11" w:rsidP="001B0F29">
      <w:pPr>
        <w:pStyle w:val="PargrafodaLista"/>
        <w:numPr>
          <w:ilvl w:val="0"/>
          <w:numId w:val="28"/>
        </w:numPr>
        <w:jc w:val="both"/>
        <w:rPr>
          <w:rFonts w:ascii="Arial Narrow" w:hAnsi="Arial Narrow"/>
          <w:szCs w:val="20"/>
        </w:rPr>
      </w:pPr>
      <w:r>
        <w:rPr>
          <w:rFonts w:ascii="Arial Narrow" w:hAnsi="Arial Narrow"/>
          <w:szCs w:val="20"/>
        </w:rPr>
        <w:t xml:space="preserve">1 - </w:t>
      </w:r>
      <w:r w:rsidR="001B0F29" w:rsidRPr="001B0F29">
        <w:rPr>
          <w:rFonts w:ascii="Arial Narrow" w:hAnsi="Arial Narrow"/>
          <w:szCs w:val="20"/>
        </w:rPr>
        <w:t>A Despesa Pública (DP) total por cada FEEI alocada no Aviso 2020</w:t>
      </w:r>
      <w:proofErr w:type="gramStart"/>
      <w:r w:rsidR="001B0F29" w:rsidRPr="001B0F29">
        <w:rPr>
          <w:rFonts w:ascii="Arial Narrow" w:hAnsi="Arial Narrow"/>
          <w:szCs w:val="20"/>
        </w:rPr>
        <w:t>,</w:t>
      </w:r>
      <w:proofErr w:type="gramEnd"/>
      <w:r w:rsidR="001B0F29" w:rsidRPr="001B0F29">
        <w:rPr>
          <w:rFonts w:ascii="Arial Narrow" w:hAnsi="Arial Narrow"/>
          <w:szCs w:val="20"/>
        </w:rPr>
        <w:t xml:space="preserve"> foi calculada considerando 10% de cofinanciamento nacional para o FEADER e 15% para o FEDER</w:t>
      </w:r>
      <w:r w:rsidR="00BA0695">
        <w:rPr>
          <w:rFonts w:ascii="Arial Narrow" w:hAnsi="Arial Narrow"/>
          <w:szCs w:val="20"/>
        </w:rPr>
        <w:t xml:space="preserve"> e FSE</w:t>
      </w:r>
      <w:r>
        <w:rPr>
          <w:rFonts w:ascii="Arial Narrow" w:hAnsi="Arial Narrow"/>
          <w:szCs w:val="20"/>
        </w:rPr>
        <w:t>;</w:t>
      </w:r>
    </w:p>
    <w:p w:rsidR="001B0F29" w:rsidRDefault="007E78AD" w:rsidP="003D5547">
      <w:pPr>
        <w:jc w:val="both"/>
        <w:rPr>
          <w:rFonts w:ascii="Arial Narrow" w:hAnsi="Arial Narrow"/>
          <w:szCs w:val="20"/>
        </w:rPr>
      </w:pPr>
      <w:r w:rsidRPr="007E78AD">
        <w:rPr>
          <w:szCs w:val="20"/>
        </w:rPr>
        <w:drawing>
          <wp:inline distT="0" distB="0" distL="0" distR="0">
            <wp:extent cx="5400040" cy="878736"/>
            <wp:effectExtent l="1905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400040" cy="878736"/>
                    </a:xfrm>
                    <a:prstGeom prst="rect">
                      <a:avLst/>
                    </a:prstGeom>
                    <a:noFill/>
                    <a:ln w="9525">
                      <a:noFill/>
                      <a:miter lim="800000"/>
                      <a:headEnd/>
                      <a:tailEnd/>
                    </a:ln>
                  </pic:spPr>
                </pic:pic>
              </a:graphicData>
            </a:graphic>
          </wp:inline>
        </w:drawing>
      </w:r>
    </w:p>
    <w:p w:rsidR="001B0F29" w:rsidRPr="001B0F29" w:rsidRDefault="00F34F11" w:rsidP="001B0F29">
      <w:pPr>
        <w:pStyle w:val="PargrafodaLista"/>
        <w:numPr>
          <w:ilvl w:val="0"/>
          <w:numId w:val="28"/>
        </w:numPr>
        <w:jc w:val="both"/>
        <w:rPr>
          <w:rFonts w:ascii="Arial Narrow" w:hAnsi="Arial Narrow"/>
          <w:szCs w:val="20"/>
        </w:rPr>
      </w:pPr>
      <w:r>
        <w:rPr>
          <w:rFonts w:ascii="Arial Narrow" w:hAnsi="Arial Narrow"/>
          <w:szCs w:val="20"/>
        </w:rPr>
        <w:t xml:space="preserve">2 - </w:t>
      </w:r>
      <w:r w:rsidR="001B0F29" w:rsidRPr="001B0F29">
        <w:rPr>
          <w:rFonts w:ascii="Arial Narrow" w:hAnsi="Arial Narrow"/>
          <w:szCs w:val="20"/>
        </w:rPr>
        <w:t>O cenário financeiro tem por base a alocação da EDL base (Medidas 3.1 + 3.2) inicial de 2007-2013 do PRODER para o mesmo território a que concorre esta parceria DLBC (tendo em consideração a respet</w:t>
      </w:r>
      <w:r w:rsidR="001B0F29">
        <w:rPr>
          <w:rFonts w:ascii="Arial Narrow" w:hAnsi="Arial Narrow"/>
          <w:szCs w:val="20"/>
        </w:rPr>
        <w:t>i</w:t>
      </w:r>
      <w:r w:rsidR="001B0F29" w:rsidRPr="001B0F29">
        <w:rPr>
          <w:rFonts w:ascii="Arial Narrow" w:hAnsi="Arial Narrow"/>
          <w:szCs w:val="20"/>
        </w:rPr>
        <w:t>va população e área)</w:t>
      </w:r>
      <w:r>
        <w:rPr>
          <w:rFonts w:ascii="Arial Narrow" w:hAnsi="Arial Narrow"/>
          <w:szCs w:val="20"/>
        </w:rPr>
        <w:t>;</w:t>
      </w:r>
    </w:p>
    <w:p w:rsidR="001B0F29" w:rsidRPr="001B0F29" w:rsidRDefault="00F34F11" w:rsidP="001B0F29">
      <w:pPr>
        <w:pStyle w:val="PargrafodaLista"/>
        <w:numPr>
          <w:ilvl w:val="0"/>
          <w:numId w:val="28"/>
        </w:numPr>
        <w:jc w:val="both"/>
        <w:rPr>
          <w:rFonts w:ascii="Arial Narrow" w:hAnsi="Arial Narrow"/>
          <w:szCs w:val="20"/>
        </w:rPr>
      </w:pPr>
      <w:r>
        <w:rPr>
          <w:rFonts w:ascii="Arial Narrow" w:hAnsi="Arial Narrow"/>
          <w:szCs w:val="20"/>
        </w:rPr>
        <w:t xml:space="preserve">3 - </w:t>
      </w:r>
      <w:r w:rsidR="001B0F29" w:rsidRPr="001B0F29">
        <w:rPr>
          <w:rFonts w:ascii="Arial Narrow" w:hAnsi="Arial Narrow"/>
          <w:szCs w:val="20"/>
        </w:rPr>
        <w:t>A alocação financeira do FEADER foi calculada com base no peso relativo da EDL base (3.1 + 3.2 - sem funcionamento, cooperação e animação) inicial de 2007-2013 no to</w:t>
      </w:r>
      <w:r>
        <w:rPr>
          <w:rFonts w:ascii="Arial Narrow" w:hAnsi="Arial Narrow"/>
          <w:szCs w:val="20"/>
        </w:rPr>
        <w:t>tal do território do continente;</w:t>
      </w:r>
    </w:p>
    <w:p w:rsidR="001B0F29" w:rsidRPr="001B0F29" w:rsidRDefault="00F34F11" w:rsidP="001B0F29">
      <w:pPr>
        <w:pStyle w:val="PargrafodaLista"/>
        <w:numPr>
          <w:ilvl w:val="0"/>
          <w:numId w:val="28"/>
        </w:numPr>
        <w:jc w:val="both"/>
        <w:rPr>
          <w:rFonts w:ascii="Arial Narrow" w:hAnsi="Arial Narrow"/>
          <w:szCs w:val="20"/>
        </w:rPr>
      </w:pPr>
      <w:r>
        <w:rPr>
          <w:rFonts w:ascii="Arial Narrow" w:hAnsi="Arial Narrow"/>
          <w:szCs w:val="20"/>
        </w:rPr>
        <w:t xml:space="preserve">4 - </w:t>
      </w:r>
      <w:r w:rsidR="001B0F29" w:rsidRPr="001B0F29">
        <w:rPr>
          <w:rFonts w:ascii="Arial Narrow" w:hAnsi="Arial Narrow"/>
          <w:szCs w:val="20"/>
        </w:rPr>
        <w:t>As alocações financeiras do FEDER e FSE foram calculadas com base no peso relativo da EDL base (3.1 + 3.2 - sem funcionamento, cooperação e animação) inicial de 2007-2013 no total do território da NUTII onde se insere: Norte.</w:t>
      </w:r>
    </w:p>
    <w:p w:rsidR="001B0F29" w:rsidRDefault="007E78AD" w:rsidP="003D5547">
      <w:pPr>
        <w:jc w:val="both"/>
        <w:rPr>
          <w:rFonts w:ascii="Arial Narrow" w:hAnsi="Arial Narrow"/>
          <w:szCs w:val="20"/>
        </w:rPr>
      </w:pPr>
      <w:r w:rsidRPr="007E78AD">
        <w:rPr>
          <w:szCs w:val="20"/>
        </w:rPr>
        <w:drawing>
          <wp:inline distT="0" distB="0" distL="0" distR="0">
            <wp:extent cx="5400040" cy="957171"/>
            <wp:effectExtent l="1905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5400040" cy="957171"/>
                    </a:xfrm>
                    <a:prstGeom prst="rect">
                      <a:avLst/>
                    </a:prstGeom>
                    <a:noFill/>
                    <a:ln w="9525">
                      <a:noFill/>
                      <a:miter lim="800000"/>
                      <a:headEnd/>
                      <a:tailEnd/>
                    </a:ln>
                  </pic:spPr>
                </pic:pic>
              </a:graphicData>
            </a:graphic>
          </wp:inline>
        </w:drawing>
      </w:r>
    </w:p>
    <w:p w:rsidR="001B0F29" w:rsidRDefault="001B0F29" w:rsidP="003D5547">
      <w:pPr>
        <w:jc w:val="both"/>
        <w:rPr>
          <w:rFonts w:ascii="Arial Narrow" w:hAnsi="Arial Narrow"/>
          <w:szCs w:val="20"/>
        </w:rPr>
      </w:pPr>
    </w:p>
    <w:p w:rsidR="003D5547" w:rsidRPr="003D5547" w:rsidRDefault="003D5547" w:rsidP="003D5547">
      <w:pPr>
        <w:jc w:val="both"/>
        <w:rPr>
          <w:rFonts w:ascii="Arial Narrow" w:hAnsi="Arial Narrow"/>
          <w:szCs w:val="20"/>
        </w:rPr>
      </w:pPr>
    </w:p>
    <w:p w:rsidR="007E0C16" w:rsidRDefault="007E0C16">
      <w:pPr>
        <w:rPr>
          <w:rFonts w:ascii="Arial Narrow" w:hAnsi="Arial Narrow"/>
          <w:b/>
          <w:sz w:val="20"/>
          <w:szCs w:val="20"/>
        </w:rPr>
      </w:pPr>
      <w:r>
        <w:rPr>
          <w:rFonts w:ascii="Arial Narrow" w:hAnsi="Arial Narrow"/>
          <w:b/>
          <w:sz w:val="20"/>
          <w:szCs w:val="20"/>
        </w:rPr>
        <w:br w:type="page"/>
      </w:r>
    </w:p>
    <w:p w:rsidR="007E0C16" w:rsidRDefault="007E0C16">
      <w:pPr>
        <w:rPr>
          <w:rFonts w:ascii="Arial Narrow" w:hAnsi="Arial Narrow"/>
          <w:b/>
          <w:sz w:val="20"/>
          <w:szCs w:val="20"/>
        </w:rPr>
        <w:sectPr w:rsidR="007E0C16" w:rsidSect="00734BFD">
          <w:pgSz w:w="11906" w:h="16838" w:code="9"/>
          <w:pgMar w:top="1843" w:right="1701" w:bottom="1418" w:left="1701" w:header="709" w:footer="709" w:gutter="0"/>
          <w:cols w:space="708"/>
          <w:docGrid w:linePitch="360"/>
        </w:sectPr>
      </w:pPr>
    </w:p>
    <w:p w:rsidR="008262EC" w:rsidRDefault="008262EC" w:rsidP="002109B7">
      <w:pPr>
        <w:spacing w:after="0"/>
        <w:jc w:val="center"/>
        <w:rPr>
          <w:rFonts w:ascii="Arial Narrow" w:hAnsi="Arial Narrow"/>
          <w:b/>
          <w:sz w:val="18"/>
        </w:rPr>
      </w:pPr>
    </w:p>
    <w:p w:rsidR="005E5A01" w:rsidRDefault="005E5A01" w:rsidP="002109B7">
      <w:pPr>
        <w:spacing w:after="0"/>
        <w:jc w:val="center"/>
        <w:rPr>
          <w:rFonts w:ascii="Arial Narrow" w:hAnsi="Arial Narrow"/>
          <w:b/>
          <w:sz w:val="18"/>
        </w:rPr>
      </w:pPr>
      <w:r w:rsidRPr="00A4293F">
        <w:rPr>
          <w:rFonts w:ascii="Arial Narrow" w:hAnsi="Arial Narrow"/>
          <w:b/>
          <w:sz w:val="18"/>
        </w:rPr>
        <w:t xml:space="preserve">Quadro 6 </w:t>
      </w:r>
      <w:r w:rsidR="00717673" w:rsidRPr="00A4293F">
        <w:rPr>
          <w:rFonts w:ascii="Arial Narrow" w:hAnsi="Arial Narrow"/>
          <w:b/>
          <w:sz w:val="18"/>
        </w:rPr>
        <w:t>–</w:t>
      </w:r>
      <w:r w:rsidRPr="00A4293F">
        <w:rPr>
          <w:rFonts w:ascii="Arial Narrow" w:hAnsi="Arial Narrow"/>
          <w:b/>
          <w:sz w:val="18"/>
        </w:rPr>
        <w:t xml:space="preserve"> </w:t>
      </w:r>
      <w:r w:rsidR="00BA3C4C" w:rsidRPr="00A4293F">
        <w:rPr>
          <w:rFonts w:ascii="Arial Narrow" w:hAnsi="Arial Narrow"/>
          <w:b/>
          <w:sz w:val="18"/>
        </w:rPr>
        <w:t>Cenário DLBC: Tipologias de intervenção e resultados esperados por objetivo estratégico</w:t>
      </w:r>
    </w:p>
    <w:p w:rsidR="008F338F" w:rsidRDefault="008F338F" w:rsidP="002109B7">
      <w:pPr>
        <w:spacing w:after="0"/>
        <w:jc w:val="center"/>
        <w:rPr>
          <w:rFonts w:ascii="Arial Narrow" w:hAnsi="Arial Narrow"/>
          <w:b/>
          <w:sz w:val="18"/>
        </w:rPr>
      </w:pPr>
    </w:p>
    <w:p w:rsidR="008262EC" w:rsidRPr="00BE5858" w:rsidRDefault="005D2DD8" w:rsidP="002109B7">
      <w:pPr>
        <w:spacing w:after="0"/>
        <w:jc w:val="center"/>
        <w:rPr>
          <w:rFonts w:ascii="Arial Narrow" w:hAnsi="Arial Narrow"/>
          <w:b/>
          <w:sz w:val="18"/>
        </w:rPr>
      </w:pPr>
      <w:r>
        <w:rPr>
          <w:rFonts w:ascii="Arial Narrow" w:hAnsi="Arial Narrow"/>
          <w:b/>
          <w:sz w:val="18"/>
        </w:rPr>
        <w:object w:dxaOrig="20299" w:dyaOrig="1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9.9pt;height:366.8pt" o:ole="">
            <v:imagedata r:id="rId27" o:title=""/>
          </v:shape>
          <o:OLEObject Type="Embed" ProgID="Excel.Sheet.12" ShapeID="_x0000_i1026" DrawAspect="Content" ObjectID="_1485426601" r:id="rId28"/>
        </w:object>
      </w:r>
    </w:p>
    <w:p w:rsidR="008F338F" w:rsidRDefault="008F338F">
      <w:pPr>
        <w:rPr>
          <w:rFonts w:ascii="Arial Narrow" w:hAnsi="Arial Narrow"/>
          <w:b/>
          <w:sz w:val="20"/>
          <w:szCs w:val="20"/>
        </w:rPr>
      </w:pPr>
    </w:p>
    <w:p w:rsidR="008F338F" w:rsidRDefault="008F338F">
      <w:pPr>
        <w:rPr>
          <w:rFonts w:ascii="Arial Narrow" w:hAnsi="Arial Narrow"/>
          <w:b/>
          <w:sz w:val="20"/>
          <w:szCs w:val="20"/>
        </w:rPr>
      </w:pPr>
    </w:p>
    <w:p w:rsidR="005E5A01" w:rsidRDefault="005D2DD8">
      <w:pPr>
        <w:rPr>
          <w:rFonts w:ascii="Arial Narrow" w:hAnsi="Arial Narrow"/>
          <w:b/>
          <w:sz w:val="20"/>
          <w:szCs w:val="20"/>
        </w:rPr>
      </w:pPr>
      <w:r>
        <w:rPr>
          <w:rFonts w:ascii="Arial Narrow" w:hAnsi="Arial Narrow"/>
          <w:b/>
          <w:sz w:val="20"/>
          <w:szCs w:val="20"/>
        </w:rPr>
        <w:object w:dxaOrig="20299" w:dyaOrig="11581">
          <v:shape id="_x0000_i1027" type="#_x0000_t75" style="width:681.95pt;height:389.2pt" o:ole="">
            <v:imagedata r:id="rId29" o:title=""/>
          </v:shape>
          <o:OLEObject Type="Embed" ProgID="Excel.Sheet.12" ShapeID="_x0000_i1027" DrawAspect="Content" ObjectID="_1485426602" r:id="rId30"/>
        </w:object>
      </w:r>
    </w:p>
    <w:p w:rsidR="008F338F" w:rsidRDefault="008F338F">
      <w:pPr>
        <w:rPr>
          <w:rFonts w:ascii="Arial Narrow" w:hAnsi="Arial Narrow"/>
          <w:b/>
          <w:sz w:val="20"/>
          <w:szCs w:val="20"/>
        </w:rPr>
      </w:pPr>
    </w:p>
    <w:p w:rsidR="005D2DD8" w:rsidRDefault="005D2DD8">
      <w:pPr>
        <w:rPr>
          <w:rFonts w:ascii="Arial Narrow" w:hAnsi="Arial Narrow"/>
          <w:b/>
          <w:sz w:val="20"/>
          <w:szCs w:val="20"/>
        </w:rPr>
      </w:pPr>
      <w:r>
        <w:rPr>
          <w:rFonts w:ascii="Arial Narrow" w:hAnsi="Arial Narrow"/>
          <w:b/>
          <w:sz w:val="20"/>
          <w:szCs w:val="20"/>
        </w:rPr>
        <w:object w:dxaOrig="20299" w:dyaOrig="12149">
          <v:shape id="_x0000_i1028" type="#_x0000_t75" style="width:677.9pt;height:405.5pt" o:ole="">
            <v:imagedata r:id="rId31" o:title=""/>
          </v:shape>
          <o:OLEObject Type="Embed" ProgID="Excel.Sheet.12" ShapeID="_x0000_i1028" DrawAspect="Content" ObjectID="_1485426603" r:id="rId32"/>
        </w:object>
      </w:r>
    </w:p>
    <w:p w:rsidR="002109B7" w:rsidRDefault="002109B7">
      <w:pPr>
        <w:rPr>
          <w:rFonts w:ascii="Arial Narrow" w:hAnsi="Arial Narrow"/>
          <w:b/>
          <w:sz w:val="20"/>
          <w:szCs w:val="20"/>
        </w:rPr>
      </w:pPr>
    </w:p>
    <w:p w:rsidR="008F338F" w:rsidRDefault="008F338F">
      <w:pPr>
        <w:rPr>
          <w:rFonts w:ascii="Arial Narrow" w:hAnsi="Arial Narrow"/>
          <w:b/>
          <w:sz w:val="20"/>
          <w:szCs w:val="20"/>
        </w:rPr>
      </w:pPr>
    </w:p>
    <w:p w:rsidR="005D2DD8" w:rsidRDefault="005D2DD8">
      <w:pPr>
        <w:rPr>
          <w:rFonts w:ascii="Arial Narrow" w:hAnsi="Arial Narrow"/>
          <w:b/>
          <w:sz w:val="20"/>
          <w:szCs w:val="20"/>
        </w:rPr>
      </w:pPr>
      <w:r>
        <w:rPr>
          <w:rFonts w:ascii="Arial Narrow" w:hAnsi="Arial Narrow"/>
          <w:b/>
          <w:sz w:val="20"/>
          <w:szCs w:val="20"/>
        </w:rPr>
        <w:object w:dxaOrig="20299" w:dyaOrig="7041">
          <v:shape id="_x0000_i1029" type="#_x0000_t75" style="width:679.25pt;height:235pt" o:ole="">
            <v:imagedata r:id="rId33" o:title=""/>
          </v:shape>
          <o:OLEObject Type="Embed" ProgID="Excel.Sheet.12" ShapeID="_x0000_i1029" DrawAspect="Content" ObjectID="_1485426604" r:id="rId34"/>
        </w:object>
      </w: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8F338F" w:rsidRDefault="008F338F" w:rsidP="00A4293F">
      <w:pPr>
        <w:spacing w:after="0"/>
        <w:jc w:val="center"/>
        <w:rPr>
          <w:rFonts w:ascii="Arial Narrow" w:hAnsi="Arial Narrow"/>
          <w:b/>
          <w:sz w:val="20"/>
        </w:rPr>
      </w:pPr>
    </w:p>
    <w:p w:rsidR="002C6290" w:rsidRDefault="005D2DD8" w:rsidP="00A4293F">
      <w:pPr>
        <w:spacing w:after="0"/>
        <w:jc w:val="center"/>
        <w:rPr>
          <w:rFonts w:ascii="Arial Narrow" w:hAnsi="Arial Narrow"/>
          <w:b/>
          <w:sz w:val="20"/>
        </w:rPr>
      </w:pPr>
      <w:r>
        <w:rPr>
          <w:rFonts w:ascii="Arial Narrow" w:hAnsi="Arial Narrow"/>
          <w:b/>
          <w:sz w:val="20"/>
        </w:rPr>
        <w:object w:dxaOrig="20299" w:dyaOrig="9346">
          <v:shape id="_x0000_i1030" type="#_x0000_t75" style="width:681.95pt;height:313.8pt" o:ole="">
            <v:imagedata r:id="rId35" o:title=""/>
          </v:shape>
          <o:OLEObject Type="Embed" ProgID="Excel.Sheet.12" ShapeID="_x0000_i1030" DrawAspect="Content" ObjectID="_1485426605" r:id="rId36"/>
        </w:object>
      </w:r>
    </w:p>
    <w:p w:rsidR="008F338F" w:rsidRDefault="008F338F" w:rsidP="007C5FAF">
      <w:pPr>
        <w:jc w:val="center"/>
        <w:rPr>
          <w:rFonts w:ascii="Arial Narrow" w:hAnsi="Arial Narrow"/>
          <w:b/>
          <w:sz w:val="20"/>
          <w:szCs w:val="20"/>
        </w:rPr>
      </w:pPr>
    </w:p>
    <w:p w:rsidR="008F338F" w:rsidRDefault="008F338F" w:rsidP="007C5FAF">
      <w:pPr>
        <w:jc w:val="center"/>
        <w:rPr>
          <w:rFonts w:ascii="Arial Narrow" w:hAnsi="Arial Narrow"/>
          <w:b/>
          <w:sz w:val="20"/>
          <w:szCs w:val="20"/>
        </w:rPr>
      </w:pPr>
    </w:p>
    <w:p w:rsidR="008F338F" w:rsidRDefault="008F338F" w:rsidP="007C5FAF">
      <w:pPr>
        <w:jc w:val="center"/>
        <w:rPr>
          <w:rFonts w:ascii="Arial Narrow" w:hAnsi="Arial Narrow"/>
          <w:b/>
          <w:sz w:val="20"/>
          <w:szCs w:val="20"/>
        </w:rPr>
      </w:pPr>
    </w:p>
    <w:p w:rsidR="008F338F" w:rsidRDefault="008F338F" w:rsidP="007C5FAF">
      <w:pPr>
        <w:jc w:val="center"/>
        <w:rPr>
          <w:rFonts w:ascii="Arial Narrow" w:hAnsi="Arial Narrow"/>
          <w:b/>
          <w:sz w:val="20"/>
          <w:szCs w:val="20"/>
        </w:rPr>
      </w:pPr>
    </w:p>
    <w:p w:rsidR="008F338F" w:rsidRDefault="008F338F" w:rsidP="007C5FAF">
      <w:pPr>
        <w:jc w:val="center"/>
        <w:rPr>
          <w:rFonts w:ascii="Arial Narrow" w:hAnsi="Arial Narrow"/>
          <w:b/>
          <w:sz w:val="20"/>
          <w:szCs w:val="20"/>
        </w:rPr>
      </w:pPr>
    </w:p>
    <w:p w:rsidR="002C6290" w:rsidRDefault="005D2DD8" w:rsidP="007C5FAF">
      <w:pPr>
        <w:jc w:val="center"/>
        <w:rPr>
          <w:rFonts w:ascii="Arial Narrow" w:hAnsi="Arial Narrow"/>
          <w:b/>
          <w:sz w:val="20"/>
          <w:szCs w:val="20"/>
        </w:rPr>
      </w:pPr>
      <w:r>
        <w:rPr>
          <w:rFonts w:ascii="Arial Narrow" w:hAnsi="Arial Narrow"/>
          <w:b/>
          <w:sz w:val="20"/>
          <w:szCs w:val="20"/>
        </w:rPr>
        <w:object w:dxaOrig="20299" w:dyaOrig="6183">
          <v:shape id="_x0000_i1031" type="#_x0000_t75" style="width:681.95pt;height:207.15pt" o:ole="">
            <v:imagedata r:id="rId37" o:title=""/>
          </v:shape>
          <o:OLEObject Type="Embed" ProgID="Excel.Sheet.12" ShapeID="_x0000_i1031" DrawAspect="Content" ObjectID="_1485426606" r:id="rId38"/>
        </w:object>
      </w:r>
    </w:p>
    <w:p w:rsidR="005E5A01" w:rsidRDefault="005E5A01">
      <w:pPr>
        <w:rPr>
          <w:rFonts w:ascii="Arial Narrow" w:hAnsi="Arial Narrow"/>
          <w:b/>
          <w:sz w:val="20"/>
          <w:szCs w:val="20"/>
        </w:rPr>
      </w:pPr>
    </w:p>
    <w:p w:rsidR="002C6290" w:rsidRDefault="002C6290">
      <w:pPr>
        <w:rPr>
          <w:rFonts w:ascii="Arial Narrow" w:hAnsi="Arial Narrow"/>
          <w:b/>
          <w:sz w:val="20"/>
          <w:szCs w:val="20"/>
        </w:rPr>
      </w:pPr>
    </w:p>
    <w:p w:rsidR="005E5A01" w:rsidRDefault="005E5A01">
      <w:pPr>
        <w:rPr>
          <w:rFonts w:ascii="Arial Narrow" w:hAnsi="Arial Narrow"/>
          <w:b/>
          <w:sz w:val="20"/>
          <w:szCs w:val="20"/>
        </w:rPr>
      </w:pPr>
    </w:p>
    <w:p w:rsidR="001B0F29" w:rsidRDefault="001B0F29" w:rsidP="005E5A01">
      <w:pPr>
        <w:jc w:val="center"/>
        <w:rPr>
          <w:rFonts w:ascii="Arial Narrow" w:hAnsi="Arial Narrow"/>
          <w:sz w:val="18"/>
          <w:szCs w:val="20"/>
        </w:rPr>
      </w:pPr>
    </w:p>
    <w:p w:rsidR="007C5FAF" w:rsidRDefault="007C5FAF">
      <w:pPr>
        <w:rPr>
          <w:rFonts w:ascii="Arial Narrow" w:hAnsi="Arial Narrow"/>
          <w:sz w:val="18"/>
          <w:szCs w:val="20"/>
        </w:rPr>
      </w:pPr>
    </w:p>
    <w:p w:rsidR="008F338F" w:rsidRDefault="008F338F">
      <w:pPr>
        <w:rPr>
          <w:rFonts w:ascii="Arial Narrow" w:hAnsi="Arial Narrow"/>
          <w:sz w:val="18"/>
          <w:szCs w:val="20"/>
        </w:rPr>
      </w:pPr>
    </w:p>
    <w:p w:rsidR="008F338F" w:rsidRDefault="008F338F">
      <w:pPr>
        <w:rPr>
          <w:rFonts w:ascii="Arial Narrow" w:hAnsi="Arial Narrow"/>
          <w:sz w:val="18"/>
          <w:szCs w:val="20"/>
        </w:rPr>
      </w:pPr>
    </w:p>
    <w:p w:rsidR="008F338F" w:rsidRDefault="008F338F">
      <w:pPr>
        <w:rPr>
          <w:rFonts w:ascii="Arial Narrow" w:hAnsi="Arial Narrow"/>
          <w:sz w:val="18"/>
          <w:szCs w:val="20"/>
        </w:rPr>
      </w:pPr>
    </w:p>
    <w:p w:rsidR="002C6290" w:rsidRDefault="002C6290" w:rsidP="002C6290">
      <w:pPr>
        <w:spacing w:after="0"/>
        <w:jc w:val="center"/>
        <w:rPr>
          <w:rFonts w:ascii="Arial Narrow" w:hAnsi="Arial Narrow"/>
          <w:sz w:val="18"/>
          <w:szCs w:val="20"/>
        </w:rPr>
      </w:pPr>
    </w:p>
    <w:p w:rsidR="002C6290" w:rsidRDefault="002C6290" w:rsidP="002C6290">
      <w:pPr>
        <w:spacing w:after="0"/>
        <w:jc w:val="center"/>
        <w:rPr>
          <w:rFonts w:ascii="Arial Narrow" w:hAnsi="Arial Narrow"/>
          <w:sz w:val="18"/>
          <w:szCs w:val="20"/>
        </w:rPr>
      </w:pPr>
    </w:p>
    <w:p w:rsidR="00F34F11" w:rsidRDefault="00F34F11" w:rsidP="002C6290">
      <w:pPr>
        <w:spacing w:after="0"/>
        <w:jc w:val="center"/>
        <w:rPr>
          <w:rFonts w:ascii="Arial Narrow" w:hAnsi="Arial Narrow"/>
          <w:b/>
          <w:sz w:val="18"/>
        </w:rPr>
      </w:pPr>
      <w:r w:rsidRPr="00BE5858">
        <w:rPr>
          <w:rFonts w:ascii="Arial Narrow" w:hAnsi="Arial Narrow"/>
          <w:b/>
          <w:sz w:val="18"/>
        </w:rPr>
        <w:t xml:space="preserve">Quadro </w:t>
      </w:r>
      <w:r>
        <w:rPr>
          <w:rFonts w:ascii="Arial Narrow" w:hAnsi="Arial Narrow"/>
          <w:b/>
          <w:sz w:val="18"/>
        </w:rPr>
        <w:t>7</w:t>
      </w:r>
      <w:r w:rsidRPr="00BE5858">
        <w:rPr>
          <w:rFonts w:ascii="Arial Narrow" w:hAnsi="Arial Narrow"/>
          <w:b/>
          <w:sz w:val="18"/>
        </w:rPr>
        <w:t xml:space="preserve"> </w:t>
      </w:r>
      <w:r>
        <w:rPr>
          <w:rFonts w:ascii="Arial Narrow" w:hAnsi="Arial Narrow"/>
          <w:b/>
          <w:sz w:val="18"/>
        </w:rPr>
        <w:t>–</w:t>
      </w:r>
      <w:r w:rsidRPr="00BE5858">
        <w:rPr>
          <w:rFonts w:ascii="Arial Narrow" w:hAnsi="Arial Narrow"/>
          <w:b/>
          <w:sz w:val="18"/>
        </w:rPr>
        <w:t xml:space="preserve"> </w:t>
      </w:r>
      <w:r>
        <w:rPr>
          <w:rFonts w:ascii="Arial Narrow" w:hAnsi="Arial Narrow"/>
          <w:b/>
          <w:sz w:val="18"/>
        </w:rPr>
        <w:t>Cenário DLBC: Distribuição da Despesa Pública dos FEEI e Investimento Público da Parceria e Comparticipação Privada por Objetivo Estratégico</w:t>
      </w:r>
    </w:p>
    <w:p w:rsidR="007C5FAF" w:rsidRDefault="007C5FAF" w:rsidP="002C6290">
      <w:pPr>
        <w:spacing w:after="0"/>
        <w:jc w:val="center"/>
        <w:rPr>
          <w:rFonts w:ascii="Arial Narrow" w:hAnsi="Arial Narrow"/>
          <w:b/>
          <w:sz w:val="18"/>
        </w:rPr>
      </w:pPr>
    </w:p>
    <w:bookmarkStart w:id="37" w:name="_1485358823"/>
    <w:bookmarkEnd w:id="37"/>
    <w:p w:rsidR="001F5C66" w:rsidRPr="001F5C66" w:rsidRDefault="00352752" w:rsidP="002C6290">
      <w:pPr>
        <w:spacing w:after="0"/>
        <w:jc w:val="center"/>
        <w:rPr>
          <w:rFonts w:ascii="Arial Narrow" w:hAnsi="Arial Narrow"/>
          <w:b/>
          <w:sz w:val="20"/>
        </w:rPr>
      </w:pPr>
      <w:r>
        <w:rPr>
          <w:rFonts w:ascii="Arial Narrow" w:hAnsi="Arial Narrow"/>
          <w:b/>
          <w:sz w:val="20"/>
        </w:rPr>
        <w:object w:dxaOrig="19892" w:dyaOrig="7131">
          <v:shape id="_x0000_i1025" type="#_x0000_t75" style="width:678.55pt;height:243.85pt" o:ole="">
            <v:imagedata r:id="rId39" o:title=""/>
          </v:shape>
          <o:OLEObject Type="Embed" ProgID="Excel.Sheet.12" ShapeID="_x0000_i1025" DrawAspect="Content" ObjectID="_1485426607" r:id="rId40"/>
        </w:object>
      </w:r>
    </w:p>
    <w:p w:rsidR="007E0C16" w:rsidRDefault="007E0C16" w:rsidP="001F5C66">
      <w:pPr>
        <w:spacing w:after="0"/>
        <w:jc w:val="center"/>
        <w:rPr>
          <w:sz w:val="20"/>
          <w:szCs w:val="20"/>
        </w:rPr>
        <w:sectPr w:rsidR="007E0C16" w:rsidSect="002109B7">
          <w:pgSz w:w="16838" w:h="11906" w:orient="landscape" w:code="9"/>
          <w:pgMar w:top="1701" w:right="1843" w:bottom="1418" w:left="1418" w:header="709" w:footer="709" w:gutter="0"/>
          <w:cols w:space="708"/>
          <w:docGrid w:linePitch="360"/>
        </w:sectPr>
      </w:pPr>
    </w:p>
    <w:p w:rsidR="00894FA5" w:rsidRDefault="00894FA5" w:rsidP="00894FA5">
      <w:pPr>
        <w:spacing w:after="0"/>
        <w:jc w:val="center"/>
        <w:rPr>
          <w:rFonts w:ascii="Arial Narrow" w:hAnsi="Arial Narrow"/>
          <w:b/>
          <w:sz w:val="18"/>
        </w:rPr>
      </w:pPr>
      <w:r w:rsidRPr="00BE5858">
        <w:rPr>
          <w:rFonts w:ascii="Arial Narrow" w:hAnsi="Arial Narrow"/>
          <w:b/>
          <w:sz w:val="18"/>
        </w:rPr>
        <w:lastRenderedPageBreak/>
        <w:t xml:space="preserve">Quadro </w:t>
      </w:r>
      <w:r>
        <w:rPr>
          <w:rFonts w:ascii="Arial Narrow" w:hAnsi="Arial Narrow"/>
          <w:b/>
          <w:sz w:val="18"/>
        </w:rPr>
        <w:t>8</w:t>
      </w:r>
      <w:r w:rsidRPr="00BE5858">
        <w:rPr>
          <w:rFonts w:ascii="Arial Narrow" w:hAnsi="Arial Narrow"/>
          <w:b/>
          <w:sz w:val="18"/>
        </w:rPr>
        <w:t xml:space="preserve"> </w:t>
      </w:r>
      <w:r>
        <w:rPr>
          <w:rFonts w:ascii="Arial Narrow" w:hAnsi="Arial Narrow"/>
          <w:b/>
          <w:sz w:val="18"/>
        </w:rPr>
        <w:t>–</w:t>
      </w:r>
      <w:r w:rsidRPr="00BE5858">
        <w:rPr>
          <w:rFonts w:ascii="Arial Narrow" w:hAnsi="Arial Narrow"/>
          <w:b/>
          <w:sz w:val="18"/>
        </w:rPr>
        <w:t xml:space="preserve"> </w:t>
      </w:r>
      <w:r>
        <w:rPr>
          <w:rFonts w:ascii="Arial Narrow" w:hAnsi="Arial Narrow"/>
          <w:b/>
          <w:sz w:val="18"/>
        </w:rPr>
        <w:t>Resultados esperados na prossecução do DLBC</w:t>
      </w:r>
    </w:p>
    <w:p w:rsidR="00894FA5" w:rsidRDefault="005D2DD8" w:rsidP="00894FA5">
      <w:pPr>
        <w:spacing w:after="0"/>
        <w:jc w:val="center"/>
        <w:rPr>
          <w:rFonts w:ascii="Arial Narrow" w:hAnsi="Arial Narrow"/>
        </w:rPr>
      </w:pPr>
      <w:bookmarkStart w:id="38" w:name="_1485382605"/>
      <w:bookmarkEnd w:id="38"/>
      <w:r w:rsidRPr="005D2DD8">
        <w:drawing>
          <wp:inline distT="0" distB="0" distL="0" distR="0">
            <wp:extent cx="5400040" cy="7984495"/>
            <wp:effectExtent l="19050" t="0" r="0" b="0"/>
            <wp:docPr id="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5400040" cy="7984495"/>
                    </a:xfrm>
                    <a:prstGeom prst="rect">
                      <a:avLst/>
                    </a:prstGeom>
                    <a:noFill/>
                    <a:ln w="9525">
                      <a:noFill/>
                      <a:miter lim="800000"/>
                      <a:headEnd/>
                      <a:tailEnd/>
                    </a:ln>
                  </pic:spPr>
                </pic:pic>
              </a:graphicData>
            </a:graphic>
          </wp:inline>
        </w:drawing>
      </w:r>
    </w:p>
    <w:p w:rsidR="00894FA5" w:rsidRDefault="00894FA5" w:rsidP="00894FA5">
      <w:pPr>
        <w:spacing w:after="0"/>
        <w:jc w:val="center"/>
        <w:rPr>
          <w:rFonts w:ascii="Arial Narrow" w:hAnsi="Arial Narrow"/>
          <w:szCs w:val="20"/>
        </w:rPr>
      </w:pPr>
    </w:p>
    <w:p w:rsidR="00894FA5" w:rsidRDefault="00894FA5" w:rsidP="00894FA5">
      <w:pPr>
        <w:spacing w:after="0"/>
        <w:jc w:val="both"/>
        <w:rPr>
          <w:rFonts w:ascii="Arial Narrow" w:hAnsi="Arial Narrow"/>
          <w:szCs w:val="20"/>
        </w:rPr>
      </w:pPr>
      <w:r>
        <w:rPr>
          <w:rFonts w:ascii="Arial Narrow" w:hAnsi="Arial Narrow"/>
          <w:szCs w:val="20"/>
        </w:rPr>
        <w:lastRenderedPageBreak/>
        <w:t xml:space="preserve">De referir que não nos foi possível avançar com indicadores sobre o número de dormidas e de visitantes aos </w:t>
      </w:r>
      <w:r w:rsidR="008C5487">
        <w:rPr>
          <w:rFonts w:ascii="Arial Narrow" w:hAnsi="Arial Narrow"/>
          <w:szCs w:val="20"/>
        </w:rPr>
        <w:t>S</w:t>
      </w:r>
      <w:r>
        <w:rPr>
          <w:rFonts w:ascii="Arial Narrow" w:hAnsi="Arial Narrow"/>
          <w:szCs w:val="20"/>
        </w:rPr>
        <w:t>ítios</w:t>
      </w:r>
      <w:r>
        <w:rPr>
          <w:rFonts w:ascii="Arial Narrow" w:hAnsi="Arial Narrow"/>
          <w:szCs w:val="20"/>
        </w:rPr>
        <w:t xml:space="preserve"> a </w:t>
      </w:r>
      <w:r w:rsidR="008C5487">
        <w:rPr>
          <w:rFonts w:ascii="Arial Narrow" w:hAnsi="Arial Narrow"/>
          <w:szCs w:val="20"/>
        </w:rPr>
        <w:t>valorizar</w:t>
      </w:r>
      <w:r>
        <w:rPr>
          <w:rFonts w:ascii="Arial Narrow" w:hAnsi="Arial Narrow"/>
          <w:szCs w:val="20"/>
        </w:rPr>
        <w:t>, dado que não possuímos uma base concreta inicial de registos oficiais que nos permita obter esses indicadores. No caso do alojamento turístico, a maioria dos operadores não comunica a sua atividade, sabendo nós que em muitas situações têm uma ocupação lotada na época alta, nomeadamente nos Parques de Campismo propriedade de cidadãos estrangeiros, muito disseminados no território.</w:t>
      </w:r>
    </w:p>
    <w:p w:rsidR="00894FA5" w:rsidRDefault="00894FA5" w:rsidP="00894FA5">
      <w:pPr>
        <w:spacing w:after="0"/>
        <w:jc w:val="both"/>
        <w:rPr>
          <w:rFonts w:ascii="Arial Narrow" w:hAnsi="Arial Narrow"/>
          <w:szCs w:val="20"/>
        </w:rPr>
      </w:pPr>
    </w:p>
    <w:p w:rsidR="00894FA5" w:rsidRDefault="00894FA5" w:rsidP="00894FA5">
      <w:pPr>
        <w:spacing w:after="0"/>
        <w:jc w:val="both"/>
        <w:rPr>
          <w:rFonts w:ascii="Arial Narrow" w:hAnsi="Arial Narrow"/>
          <w:szCs w:val="20"/>
        </w:rPr>
      </w:pPr>
      <w:r>
        <w:rPr>
          <w:rFonts w:ascii="Arial Narrow" w:hAnsi="Arial Narrow"/>
          <w:szCs w:val="20"/>
        </w:rPr>
        <w:t>Não nos querendo intrometer nas competências das entidades responsáveis pela regulação da atividade, pretendemos conceber produtos que agreguem a oferta para aqueles que comuniquem a sua atividade e se encontrem devidamente licenciados para o efeito. Nesse sentido vamos efetuar contatos com todos os operadores para a elaboração da EDL, esperando ter dados concretos para responder a estes indicadores nessa altura.</w:t>
      </w:r>
    </w:p>
    <w:p w:rsidR="002E73EA" w:rsidRDefault="002E73EA" w:rsidP="00894FA5">
      <w:pPr>
        <w:spacing w:after="0"/>
        <w:jc w:val="both"/>
        <w:rPr>
          <w:rFonts w:ascii="Arial Narrow" w:hAnsi="Arial Narrow"/>
          <w:szCs w:val="20"/>
        </w:rPr>
      </w:pPr>
    </w:p>
    <w:p w:rsidR="00894FA5" w:rsidRDefault="00894FA5" w:rsidP="00894FA5">
      <w:pPr>
        <w:spacing w:after="0"/>
        <w:jc w:val="both"/>
        <w:rPr>
          <w:rFonts w:ascii="Arial Narrow" w:hAnsi="Arial Narrow"/>
        </w:rPr>
      </w:pPr>
      <w:r>
        <w:rPr>
          <w:rFonts w:ascii="Arial Narrow" w:hAnsi="Arial Narrow"/>
          <w:szCs w:val="20"/>
        </w:rPr>
        <w:t>No que se refere aos visitantes, pretendemos também, junto dos Muni</w:t>
      </w:r>
      <w:r w:rsidR="002E73EA">
        <w:rPr>
          <w:rFonts w:ascii="Arial Narrow" w:hAnsi="Arial Narrow"/>
          <w:szCs w:val="20"/>
        </w:rPr>
        <w:t>cípios, Parque Natural do Alvão</w:t>
      </w:r>
      <w:r>
        <w:rPr>
          <w:rFonts w:ascii="Arial Narrow" w:hAnsi="Arial Narrow"/>
          <w:szCs w:val="20"/>
        </w:rPr>
        <w:t xml:space="preserve"> </w:t>
      </w:r>
      <w:r w:rsidR="002E73EA">
        <w:rPr>
          <w:rFonts w:ascii="Arial Narrow" w:hAnsi="Arial Narrow"/>
          <w:szCs w:val="20"/>
        </w:rPr>
        <w:t xml:space="preserve">e </w:t>
      </w:r>
      <w:r>
        <w:rPr>
          <w:rFonts w:ascii="Arial Narrow" w:hAnsi="Arial Narrow"/>
          <w:szCs w:val="20"/>
        </w:rPr>
        <w:t>operadores de animação</w:t>
      </w:r>
      <w:r w:rsidR="00724D2F" w:rsidRPr="00724D2F">
        <w:rPr>
          <w:rFonts w:ascii="Arial Narrow" w:hAnsi="Arial Narrow"/>
          <w:szCs w:val="20"/>
        </w:rPr>
        <w:t xml:space="preserve"> turística</w:t>
      </w:r>
      <w:r w:rsidR="002E73EA">
        <w:rPr>
          <w:rFonts w:ascii="Arial Narrow" w:hAnsi="Arial Narrow"/>
          <w:szCs w:val="20"/>
        </w:rPr>
        <w:t>,</w:t>
      </w:r>
      <w:r>
        <w:rPr>
          <w:rFonts w:ascii="Arial Narrow" w:hAnsi="Arial Narrow"/>
          <w:szCs w:val="20"/>
        </w:rPr>
        <w:t xml:space="preserve"> obter dados que nos permitam partir de uma base real aquando da elaboração da EDL.</w:t>
      </w:r>
    </w:p>
    <w:p w:rsidR="00954748" w:rsidRPr="00244D9F" w:rsidRDefault="00BF2DC7" w:rsidP="00E1178A">
      <w:pPr>
        <w:pStyle w:val="Ttulo1"/>
        <w:numPr>
          <w:ilvl w:val="0"/>
          <w:numId w:val="17"/>
        </w:numPr>
        <w:ind w:left="284" w:hanging="284"/>
        <w:rPr>
          <w:rFonts w:ascii="Arial Narrow" w:hAnsi="Arial Narrow"/>
        </w:rPr>
      </w:pPr>
      <w:bookmarkStart w:id="39" w:name="_Toc411680940"/>
      <w:bookmarkStart w:id="40" w:name="_Toc411683384"/>
      <w:r w:rsidRPr="00244D9F">
        <w:rPr>
          <w:rFonts w:ascii="Arial Narrow" w:hAnsi="Arial Narrow"/>
        </w:rPr>
        <w:t>Processo de E</w:t>
      </w:r>
      <w:r w:rsidR="00954748" w:rsidRPr="00244D9F">
        <w:rPr>
          <w:rFonts w:ascii="Arial Narrow" w:hAnsi="Arial Narrow"/>
        </w:rPr>
        <w:t>nvolvimento com as Comunidades Locais</w:t>
      </w:r>
      <w:bookmarkEnd w:id="39"/>
      <w:bookmarkEnd w:id="40"/>
    </w:p>
    <w:p w:rsidR="00653F82" w:rsidRPr="00244D9F" w:rsidRDefault="00653F82" w:rsidP="00357C89">
      <w:pPr>
        <w:pStyle w:val="Ttulo2"/>
        <w:ind w:left="426"/>
        <w:rPr>
          <w:rFonts w:ascii="Arial Narrow" w:hAnsi="Arial Narrow"/>
          <w:color w:val="365F91" w:themeColor="accent1" w:themeShade="BF"/>
          <w:sz w:val="24"/>
        </w:rPr>
      </w:pPr>
      <w:bookmarkStart w:id="41" w:name="_Toc411680941"/>
      <w:bookmarkStart w:id="42" w:name="_Toc411683385"/>
      <w:r w:rsidRPr="00244D9F">
        <w:rPr>
          <w:rFonts w:ascii="Arial Narrow" w:hAnsi="Arial Narrow"/>
          <w:color w:val="365F91" w:themeColor="accent1" w:themeShade="BF"/>
          <w:sz w:val="24"/>
        </w:rPr>
        <w:t>F.1. Participação dos parceiros na elaboração e execução da EDL</w:t>
      </w:r>
      <w:bookmarkEnd w:id="41"/>
      <w:bookmarkEnd w:id="42"/>
    </w:p>
    <w:p w:rsidR="005E2477" w:rsidRPr="00244D9F" w:rsidRDefault="005E2477" w:rsidP="00357C89">
      <w:pPr>
        <w:jc w:val="both"/>
        <w:rPr>
          <w:rFonts w:ascii="Arial Narrow" w:hAnsi="Arial Narrow"/>
          <w:szCs w:val="20"/>
        </w:rPr>
      </w:pPr>
      <w:r w:rsidRPr="00244D9F">
        <w:rPr>
          <w:rFonts w:ascii="Arial Narrow" w:hAnsi="Arial Narrow"/>
          <w:szCs w:val="20"/>
        </w:rPr>
        <w:t>A base da elaboração da presente estratégia assenta, em primeiro lugar, no trabalho desenvolvido pela Probasto ao longo dos últimos 24 anos de existência, em que levou a cabo uma colaboração estreita com os seus parceiros e agentes locais, promovendo o surgimento de iniciativas e redes de cumplicidades baseadas no envolvimento e participação de entidades públicas e privadas, em torno do nome “Basto”. O trabalho desenvolvido permite à Probasto ter um conhecimento profundo da realidade socioeconómica dos quatro municípios, quer por via da rede institucional estabelecida, quer por via do trabalho de animação territorial desenvolvido no terreno, quer, ainda, pelo conhecimento proveniente da gestão do PRODER que implica, necessariamente, o contato com os principais agentes locais.</w:t>
      </w:r>
    </w:p>
    <w:p w:rsidR="005E2477" w:rsidRPr="00244D9F" w:rsidRDefault="005E2477" w:rsidP="00357C89">
      <w:pPr>
        <w:jc w:val="both"/>
        <w:rPr>
          <w:rFonts w:ascii="Arial Narrow" w:hAnsi="Arial Narrow"/>
          <w:szCs w:val="20"/>
        </w:rPr>
      </w:pPr>
      <w:r w:rsidRPr="00244D9F">
        <w:rPr>
          <w:rFonts w:ascii="Arial Narrow" w:hAnsi="Arial Narrow"/>
          <w:szCs w:val="20"/>
        </w:rPr>
        <w:t>Reconhecida a importância da existência de massa crítica em torno das questões fundamentais do desenvolvimento de um território; a par da necessidade de envolvimento real e concreto dos agentes locais mais representativos, identificou-se a oportunidade de alargamento da parceria, com consequente ampliação da sua representatividade setorial, como forma a garantir uma melhor conceção e implementação da estratégia.</w:t>
      </w:r>
    </w:p>
    <w:p w:rsidR="005E2477" w:rsidRPr="00244D9F" w:rsidRDefault="005E2477" w:rsidP="00357C89">
      <w:pPr>
        <w:jc w:val="both"/>
        <w:rPr>
          <w:rFonts w:ascii="Arial Narrow" w:hAnsi="Arial Narrow"/>
          <w:szCs w:val="20"/>
        </w:rPr>
      </w:pPr>
      <w:r w:rsidRPr="00244D9F">
        <w:rPr>
          <w:rFonts w:ascii="Arial Narrow" w:hAnsi="Arial Narrow"/>
          <w:szCs w:val="20"/>
        </w:rPr>
        <w:t>Assim, no momento, a Parceria Terras de Basto abrange áreas diversificadas, designadamente: sector público (quatro municípios</w:t>
      </w:r>
      <w:r w:rsidR="00244D9F" w:rsidRPr="00244D9F">
        <w:rPr>
          <w:rFonts w:ascii="Arial Narrow" w:hAnsi="Arial Narrow"/>
          <w:szCs w:val="20"/>
        </w:rPr>
        <w:t xml:space="preserve"> e Centro de Formação</w:t>
      </w:r>
      <w:r w:rsidRPr="00244D9F">
        <w:rPr>
          <w:rFonts w:ascii="Arial Narrow" w:hAnsi="Arial Narrow"/>
          <w:szCs w:val="20"/>
        </w:rPr>
        <w:t>), sector empresarial local (uma empresa municipal), sector social (IPSS e outras associações equiparadas), sector desportivo e cultural (associações culturais e desportiva), sector agrícola (associações de agricultores e cooperativas agrícolas), se</w:t>
      </w:r>
      <w:r w:rsidR="00316BF6" w:rsidRPr="00244D9F">
        <w:rPr>
          <w:rFonts w:ascii="Arial Narrow" w:hAnsi="Arial Narrow"/>
          <w:szCs w:val="20"/>
        </w:rPr>
        <w:t>ctor de seguros</w:t>
      </w:r>
      <w:r w:rsidRPr="00244D9F">
        <w:rPr>
          <w:rFonts w:ascii="Arial Narrow" w:hAnsi="Arial Narrow"/>
          <w:szCs w:val="20"/>
        </w:rPr>
        <w:t>, sector finan</w:t>
      </w:r>
      <w:r w:rsidR="009F7653" w:rsidRPr="00244D9F">
        <w:rPr>
          <w:rFonts w:ascii="Arial Narrow" w:hAnsi="Arial Narrow"/>
          <w:szCs w:val="20"/>
        </w:rPr>
        <w:t>ceiro</w:t>
      </w:r>
      <w:r w:rsidRPr="00244D9F">
        <w:rPr>
          <w:rFonts w:ascii="Arial Narrow" w:hAnsi="Arial Narrow"/>
          <w:szCs w:val="20"/>
        </w:rPr>
        <w:t>, sector do turismo (empresa de animação turística e agência de viagens), formação profissio</w:t>
      </w:r>
      <w:r w:rsidR="009F7653" w:rsidRPr="00244D9F">
        <w:rPr>
          <w:rFonts w:ascii="Arial Narrow" w:hAnsi="Arial Narrow"/>
          <w:szCs w:val="20"/>
        </w:rPr>
        <w:t>nal</w:t>
      </w:r>
      <w:r w:rsidRPr="00244D9F">
        <w:rPr>
          <w:rFonts w:ascii="Arial Narrow" w:hAnsi="Arial Narrow"/>
          <w:szCs w:val="20"/>
        </w:rPr>
        <w:t>, entre outras.</w:t>
      </w:r>
      <w:r w:rsidR="009F7653" w:rsidRPr="00244D9F">
        <w:rPr>
          <w:rFonts w:ascii="Arial Narrow" w:hAnsi="Arial Narrow"/>
          <w:szCs w:val="20"/>
        </w:rPr>
        <w:t xml:space="preserve"> O </w:t>
      </w:r>
      <w:r w:rsidR="00B7798E" w:rsidRPr="00244D9F">
        <w:rPr>
          <w:rFonts w:ascii="Arial Narrow" w:hAnsi="Arial Narrow"/>
          <w:b/>
          <w:szCs w:val="20"/>
        </w:rPr>
        <w:t>a</w:t>
      </w:r>
      <w:r w:rsidR="009F7653" w:rsidRPr="00244D9F">
        <w:rPr>
          <w:rFonts w:ascii="Arial Narrow" w:hAnsi="Arial Narrow"/>
          <w:b/>
          <w:szCs w:val="20"/>
        </w:rPr>
        <w:t xml:space="preserve">nexo </w:t>
      </w:r>
      <w:r w:rsidR="009552EA" w:rsidRPr="00244D9F">
        <w:rPr>
          <w:rFonts w:ascii="Arial Narrow" w:hAnsi="Arial Narrow"/>
          <w:b/>
          <w:szCs w:val="20"/>
        </w:rPr>
        <w:t>9</w:t>
      </w:r>
      <w:r w:rsidR="009F7653" w:rsidRPr="00244D9F">
        <w:rPr>
          <w:rFonts w:ascii="Arial Narrow" w:hAnsi="Arial Narrow"/>
          <w:szCs w:val="20"/>
        </w:rPr>
        <w:t xml:space="preserve"> carateriza todas as </w:t>
      </w:r>
      <w:r w:rsidR="00D110BA" w:rsidRPr="00244D9F">
        <w:rPr>
          <w:rFonts w:ascii="Arial Narrow" w:hAnsi="Arial Narrow"/>
          <w:szCs w:val="20"/>
        </w:rPr>
        <w:t xml:space="preserve">entidades parceiras, no que </w:t>
      </w:r>
      <w:r w:rsidR="009F7653" w:rsidRPr="00244D9F">
        <w:rPr>
          <w:rFonts w:ascii="Arial Narrow" w:hAnsi="Arial Narrow"/>
          <w:szCs w:val="20"/>
        </w:rPr>
        <w:t>respeita ao seu âmbito de atuação, bem como às principais atividades desenvolvias no território.</w:t>
      </w:r>
    </w:p>
    <w:p w:rsidR="005E2477" w:rsidRPr="00244D9F" w:rsidRDefault="005E2477" w:rsidP="00357C89">
      <w:pPr>
        <w:jc w:val="both"/>
        <w:rPr>
          <w:rFonts w:ascii="Arial Narrow" w:hAnsi="Arial Narrow"/>
          <w:szCs w:val="20"/>
        </w:rPr>
      </w:pPr>
      <w:r w:rsidRPr="00244D9F">
        <w:rPr>
          <w:rFonts w:ascii="Arial Narrow" w:hAnsi="Arial Narrow"/>
          <w:szCs w:val="20"/>
        </w:rPr>
        <w:t xml:space="preserve">As entidades que constituem a parceria tiveram, nesta fase de preparação da macro estratégia, um papel importante no sentido de contribuírem, técnica e institucionalmente, para a elaboração do diagnóstico, bem como para a conceção das linhas orientadoras e definição dos objetivos estratégicos. Todas as entidades validaram a Visão preconizada para o território para os próximos anos. Este trabalho foi </w:t>
      </w:r>
      <w:r w:rsidRPr="00244D9F">
        <w:rPr>
          <w:rFonts w:ascii="Arial Narrow" w:hAnsi="Arial Narrow"/>
          <w:szCs w:val="20"/>
        </w:rPr>
        <w:lastRenderedPageBreak/>
        <w:t xml:space="preserve">produzido durante os encontros promovidos e as reuniões formais realizadas, nas quais todos os documentos foram validados, tendo culminado na assinatura do </w:t>
      </w:r>
      <w:r w:rsidR="00316BF6" w:rsidRPr="00244D9F">
        <w:rPr>
          <w:rFonts w:ascii="Arial Narrow" w:hAnsi="Arial Narrow"/>
          <w:szCs w:val="20"/>
        </w:rPr>
        <w:t>Acordo</w:t>
      </w:r>
      <w:r w:rsidRPr="00244D9F">
        <w:rPr>
          <w:rFonts w:ascii="Arial Narrow" w:hAnsi="Arial Narrow"/>
          <w:szCs w:val="20"/>
        </w:rPr>
        <w:t xml:space="preserve"> de Parceria </w:t>
      </w:r>
      <w:r w:rsidR="00316BF6" w:rsidRPr="00244D9F">
        <w:rPr>
          <w:rFonts w:ascii="Arial Narrow" w:hAnsi="Arial Narrow"/>
          <w:szCs w:val="20"/>
        </w:rPr>
        <w:t xml:space="preserve">Territorial - </w:t>
      </w:r>
      <w:r w:rsidRPr="00244D9F">
        <w:rPr>
          <w:rFonts w:ascii="Arial Narrow" w:hAnsi="Arial Narrow"/>
          <w:szCs w:val="20"/>
        </w:rPr>
        <w:t>Terras de Basto 2014-2020.</w:t>
      </w:r>
    </w:p>
    <w:p w:rsidR="00AE3DB5" w:rsidRPr="00244D9F" w:rsidRDefault="005E2477" w:rsidP="00357C89">
      <w:pPr>
        <w:jc w:val="both"/>
        <w:rPr>
          <w:rFonts w:ascii="Arial Narrow" w:hAnsi="Arial Narrow"/>
          <w:szCs w:val="20"/>
        </w:rPr>
      </w:pPr>
      <w:r w:rsidRPr="00244D9F">
        <w:rPr>
          <w:rFonts w:ascii="Arial Narrow" w:hAnsi="Arial Narrow"/>
          <w:szCs w:val="20"/>
        </w:rPr>
        <w:t xml:space="preserve">A este propósito é, também, importante referir as parcerias que a Probasto mantém com outras entidades de territórios vizinhos, através das quais </w:t>
      </w:r>
      <w:r w:rsidR="009F7653" w:rsidRPr="00244D9F">
        <w:rPr>
          <w:rFonts w:ascii="Arial Narrow" w:hAnsi="Arial Narrow"/>
          <w:szCs w:val="20"/>
        </w:rPr>
        <w:t>tem desenvolvido</w:t>
      </w:r>
      <w:r w:rsidRPr="00244D9F">
        <w:rPr>
          <w:rFonts w:ascii="Arial Narrow" w:hAnsi="Arial Narrow"/>
          <w:szCs w:val="20"/>
        </w:rPr>
        <w:t xml:space="preserve"> atividades no terreno, </w:t>
      </w:r>
      <w:r w:rsidR="009F7653" w:rsidRPr="00244D9F">
        <w:rPr>
          <w:rFonts w:ascii="Arial Narrow" w:hAnsi="Arial Narrow"/>
          <w:szCs w:val="20"/>
        </w:rPr>
        <w:t>nomeadamente</w:t>
      </w:r>
      <w:r w:rsidRPr="00244D9F">
        <w:rPr>
          <w:rFonts w:ascii="Arial Narrow" w:hAnsi="Arial Narrow"/>
          <w:szCs w:val="20"/>
        </w:rPr>
        <w:t xml:space="preserve"> fóruns e reuniões locais e regionais com os agentes do território</w:t>
      </w:r>
      <w:r w:rsidR="00AE3DB5" w:rsidRPr="00244D9F">
        <w:rPr>
          <w:rFonts w:ascii="Arial Narrow" w:hAnsi="Arial Narrow"/>
          <w:szCs w:val="20"/>
        </w:rPr>
        <w:t>,</w:t>
      </w:r>
      <w:r w:rsidR="00316BF6" w:rsidRPr="00244D9F">
        <w:rPr>
          <w:rFonts w:ascii="Arial Narrow" w:hAnsi="Arial Narrow"/>
          <w:szCs w:val="20"/>
        </w:rPr>
        <w:t xml:space="preserve"> </w:t>
      </w:r>
      <w:r w:rsidR="009F7653" w:rsidRPr="00244D9F">
        <w:rPr>
          <w:rFonts w:ascii="Arial Narrow" w:hAnsi="Arial Narrow"/>
          <w:szCs w:val="20"/>
        </w:rPr>
        <w:t>a exemp</w:t>
      </w:r>
      <w:r w:rsidR="00AE3DB5" w:rsidRPr="00244D9F">
        <w:rPr>
          <w:rFonts w:ascii="Arial Narrow" w:hAnsi="Arial Narrow"/>
          <w:szCs w:val="20"/>
        </w:rPr>
        <w:t>lo da recente candidatura de revalidação da</w:t>
      </w:r>
      <w:r w:rsidR="009F7653" w:rsidRPr="00244D9F">
        <w:rPr>
          <w:rFonts w:ascii="Arial Narrow" w:hAnsi="Arial Narrow"/>
          <w:szCs w:val="20"/>
        </w:rPr>
        <w:t xml:space="preserve"> Carta Europeia de Turismo Sustentável para as áreas protegidas do Norte de Portugal- que inclui o Parque Natural do Alvão</w:t>
      </w:r>
      <w:r w:rsidR="00AE3DB5" w:rsidRPr="00244D9F">
        <w:rPr>
          <w:rFonts w:ascii="Arial Narrow" w:hAnsi="Arial Narrow"/>
          <w:szCs w:val="20"/>
        </w:rPr>
        <w:t>. Este projeto é</w:t>
      </w:r>
      <w:r w:rsidR="009F7653" w:rsidRPr="00244D9F">
        <w:rPr>
          <w:rFonts w:ascii="Arial Narrow" w:hAnsi="Arial Narrow"/>
          <w:szCs w:val="20"/>
        </w:rPr>
        <w:t xml:space="preserve"> </w:t>
      </w:r>
      <w:r w:rsidR="00AE3DB5" w:rsidRPr="00244D9F">
        <w:rPr>
          <w:rFonts w:ascii="Arial Narrow" w:hAnsi="Arial Narrow"/>
          <w:szCs w:val="20"/>
        </w:rPr>
        <w:t>promovido</w:t>
      </w:r>
      <w:r w:rsidR="009F7653" w:rsidRPr="00244D9F">
        <w:rPr>
          <w:rFonts w:ascii="Arial Narrow" w:hAnsi="Arial Narrow"/>
          <w:szCs w:val="20"/>
        </w:rPr>
        <w:t xml:space="preserve"> pela Associação Parques Com Vida </w:t>
      </w:r>
      <w:r w:rsidR="00AE3DB5" w:rsidRPr="00244D9F">
        <w:rPr>
          <w:rFonts w:ascii="Arial Narrow" w:hAnsi="Arial Narrow"/>
          <w:szCs w:val="20"/>
        </w:rPr>
        <w:t xml:space="preserve">da qual a Probasto foi fundadora, integra a Direção e faz, simultaneamente, parte da equipa técnica e do Fórum permanente da </w:t>
      </w:r>
      <w:proofErr w:type="spellStart"/>
      <w:r w:rsidR="00AE3DB5" w:rsidRPr="00244D9F">
        <w:rPr>
          <w:rFonts w:ascii="Arial Narrow" w:hAnsi="Arial Narrow"/>
          <w:szCs w:val="20"/>
        </w:rPr>
        <w:t>CETs</w:t>
      </w:r>
      <w:proofErr w:type="spellEnd"/>
      <w:r w:rsidR="00AE3DB5" w:rsidRPr="00244D9F">
        <w:rPr>
          <w:rFonts w:ascii="Arial Narrow" w:hAnsi="Arial Narrow"/>
          <w:szCs w:val="20"/>
        </w:rPr>
        <w:t xml:space="preserve"> Alvão. Destes fóruns e reuniões (que incluíram, para além dos agentes do território, outros externos ao mesmo, designadamente a Entidade Regional de Turismo do Porto e Norte de Portugal, o ICN, a DRAP Norte, UTAD, QUERCUS) resultaram contributos importantes para a definição e desenvolvimento da estratégia que ora se apresenta.</w:t>
      </w:r>
    </w:p>
    <w:p w:rsidR="00653F82" w:rsidRPr="00244D9F" w:rsidRDefault="00AE3DB5" w:rsidP="00357C89">
      <w:pPr>
        <w:jc w:val="both"/>
        <w:rPr>
          <w:rFonts w:ascii="Arial Narrow" w:hAnsi="Arial Narrow"/>
          <w:szCs w:val="20"/>
        </w:rPr>
      </w:pPr>
      <w:r w:rsidRPr="00244D9F">
        <w:rPr>
          <w:rFonts w:ascii="Arial Narrow" w:hAnsi="Arial Narrow"/>
          <w:szCs w:val="20"/>
        </w:rPr>
        <w:t xml:space="preserve">Igualmente importante para a elaboração do diagnóstico e construção da estratégia, </w:t>
      </w:r>
      <w:r w:rsidR="00244D9F" w:rsidRPr="00244D9F">
        <w:rPr>
          <w:rFonts w:ascii="Arial Narrow" w:hAnsi="Arial Narrow"/>
          <w:szCs w:val="20"/>
        </w:rPr>
        <w:t>foram</w:t>
      </w:r>
      <w:r w:rsidRPr="00244D9F">
        <w:rPr>
          <w:rFonts w:ascii="Arial Narrow" w:hAnsi="Arial Narrow"/>
          <w:szCs w:val="20"/>
        </w:rPr>
        <w:t xml:space="preserve"> os contributos provenientes do contato direto com potenciais promotores de projetos que, reiteradamente</w:t>
      </w:r>
      <w:proofErr w:type="gramStart"/>
      <w:r w:rsidRPr="00244D9F">
        <w:rPr>
          <w:rFonts w:ascii="Arial Narrow" w:hAnsi="Arial Narrow"/>
          <w:szCs w:val="20"/>
        </w:rPr>
        <w:t>,</w:t>
      </w:r>
      <w:proofErr w:type="gramEnd"/>
      <w:r w:rsidRPr="00244D9F">
        <w:rPr>
          <w:rFonts w:ascii="Arial Narrow" w:hAnsi="Arial Narrow"/>
          <w:szCs w:val="20"/>
        </w:rPr>
        <w:t xml:space="preserve"> procuram a Probasto para apresentar as suas ideias de negócio; assim como o </w:t>
      </w:r>
      <w:proofErr w:type="spellStart"/>
      <w:r w:rsidRPr="00244D9F">
        <w:rPr>
          <w:rFonts w:ascii="Arial Narrow" w:hAnsi="Arial Narrow"/>
          <w:szCs w:val="20"/>
        </w:rPr>
        <w:t>feed</w:t>
      </w:r>
      <w:proofErr w:type="spellEnd"/>
      <w:r w:rsidRPr="00244D9F">
        <w:rPr>
          <w:rFonts w:ascii="Arial Narrow" w:hAnsi="Arial Narrow"/>
          <w:szCs w:val="20"/>
        </w:rPr>
        <w:t xml:space="preserve"> </w:t>
      </w:r>
      <w:proofErr w:type="spellStart"/>
      <w:r w:rsidRPr="00244D9F">
        <w:rPr>
          <w:rFonts w:ascii="Arial Narrow" w:hAnsi="Arial Narrow"/>
          <w:szCs w:val="20"/>
        </w:rPr>
        <w:t>back</w:t>
      </w:r>
      <w:proofErr w:type="spellEnd"/>
      <w:r w:rsidRPr="00244D9F">
        <w:rPr>
          <w:rFonts w:ascii="Arial Narrow" w:hAnsi="Arial Narrow"/>
          <w:szCs w:val="20"/>
        </w:rPr>
        <w:t xml:space="preserve"> dos beneficiários de projetos em execução</w:t>
      </w:r>
      <w:r w:rsidR="00653F82" w:rsidRPr="00244D9F">
        <w:rPr>
          <w:rFonts w:ascii="Arial Narrow" w:hAnsi="Arial Narrow"/>
          <w:szCs w:val="20"/>
        </w:rPr>
        <w:t>.</w:t>
      </w:r>
    </w:p>
    <w:p w:rsidR="00653F82" w:rsidRPr="00244D9F" w:rsidRDefault="00653F82" w:rsidP="00357C89">
      <w:pPr>
        <w:jc w:val="both"/>
        <w:rPr>
          <w:rFonts w:ascii="Arial Narrow" w:hAnsi="Arial Narrow"/>
          <w:szCs w:val="20"/>
        </w:rPr>
      </w:pPr>
      <w:r w:rsidRPr="00244D9F">
        <w:rPr>
          <w:rFonts w:ascii="Arial Narrow" w:hAnsi="Arial Narrow"/>
          <w:szCs w:val="20"/>
        </w:rPr>
        <w:t>Deste modo, foi possível obter contributos que resultaram na formulação do diagnóstico e da macro estratégia da presente candidatura, culminando com a validação da candidatura junto da parceria, em reunião da Assembleia Geral, realizada no dia 9 de fevereiro de 2015.</w:t>
      </w:r>
    </w:p>
    <w:p w:rsidR="005E2477" w:rsidRPr="00244D9F" w:rsidRDefault="005E2477" w:rsidP="00357C89">
      <w:pPr>
        <w:jc w:val="both"/>
        <w:rPr>
          <w:rFonts w:ascii="Arial Narrow" w:hAnsi="Arial Narrow"/>
          <w:szCs w:val="20"/>
        </w:rPr>
      </w:pPr>
      <w:r w:rsidRPr="00244D9F">
        <w:rPr>
          <w:rFonts w:ascii="Arial Narrow" w:hAnsi="Arial Narrow"/>
          <w:szCs w:val="20"/>
        </w:rPr>
        <w:t>Sem prejuízo do trabalho de parceria já realizado até ao momento, a fase subsequente à apresentação da macro estratégia implicará, necessariamente, abrir o debate e a discussão do futuro das Terras de Basto à população em geral, através de mecanismos de comunicação que permitam a partilha de informação, em simultâneo com a gestão das expectativas normalmente associadas.</w:t>
      </w:r>
    </w:p>
    <w:p w:rsidR="005E2477" w:rsidRPr="00244D9F" w:rsidRDefault="005E2477" w:rsidP="00357C89">
      <w:pPr>
        <w:jc w:val="both"/>
        <w:rPr>
          <w:rFonts w:ascii="Arial Narrow" w:hAnsi="Arial Narrow"/>
          <w:szCs w:val="20"/>
        </w:rPr>
      </w:pPr>
      <w:r w:rsidRPr="00244D9F">
        <w:rPr>
          <w:rFonts w:ascii="Arial Narrow" w:hAnsi="Arial Narrow"/>
          <w:szCs w:val="20"/>
        </w:rPr>
        <w:t>Com efeito, nenhuma estratégia territorial pode ser desenvolvida sem que a população nela seja integrada. Para isso, mais uma vez, será fundamental a utilização dos parceiros como veículos privilegiados de aproximação às comunidades, sendo que a existência de parceiros públicos e privados enriquece, favorece e facilita este desígnio.</w:t>
      </w:r>
    </w:p>
    <w:p w:rsidR="005E2477" w:rsidRPr="00244D9F" w:rsidRDefault="005E2477" w:rsidP="00357C89">
      <w:pPr>
        <w:jc w:val="both"/>
        <w:rPr>
          <w:rFonts w:ascii="Arial Narrow" w:hAnsi="Arial Narrow"/>
          <w:szCs w:val="20"/>
        </w:rPr>
      </w:pPr>
      <w:r w:rsidRPr="00244D9F">
        <w:rPr>
          <w:rFonts w:ascii="Arial Narrow" w:hAnsi="Arial Narrow"/>
          <w:szCs w:val="20"/>
        </w:rPr>
        <w:t xml:space="preserve">Assim, encontra-se já delineado um plano de sessões púbicas de apresentação e discussão da estratégia e respetivo Plano de Ação nas sedes dos quatro concelhos (Cabeceiras de Basto, Celorico de Basto, Mondim de Basto e Ribeira de Pena) bem como nas freguesias mais populosas, designadamente: Cavez, Arco de Baúlhe e </w:t>
      </w:r>
      <w:proofErr w:type="spellStart"/>
      <w:r w:rsidRPr="00244D9F">
        <w:rPr>
          <w:rFonts w:ascii="Arial Narrow" w:hAnsi="Arial Narrow"/>
          <w:szCs w:val="20"/>
        </w:rPr>
        <w:t>Riodouro</w:t>
      </w:r>
      <w:proofErr w:type="spellEnd"/>
      <w:r w:rsidRPr="00244D9F">
        <w:rPr>
          <w:rFonts w:ascii="Arial Narrow" w:hAnsi="Arial Narrow"/>
          <w:szCs w:val="20"/>
        </w:rPr>
        <w:t xml:space="preserve"> em Cabeceiras de Basto; </w:t>
      </w:r>
      <w:proofErr w:type="spellStart"/>
      <w:r w:rsidRPr="00244D9F">
        <w:rPr>
          <w:rFonts w:ascii="Arial Narrow" w:hAnsi="Arial Narrow"/>
          <w:szCs w:val="20"/>
        </w:rPr>
        <w:t>Fermil</w:t>
      </w:r>
      <w:proofErr w:type="spellEnd"/>
      <w:r w:rsidRPr="00244D9F">
        <w:rPr>
          <w:rFonts w:ascii="Arial Narrow" w:hAnsi="Arial Narrow"/>
          <w:szCs w:val="20"/>
        </w:rPr>
        <w:t xml:space="preserve"> de Basto, Mota e Gandarela de Basto em Celorico de Basto; Atei e Bilhó em Mondim de Basto e Salvador e Cerva em Ribeira de Pena. Simultaneamente</w:t>
      </w:r>
      <w:proofErr w:type="gramStart"/>
      <w:r w:rsidRPr="00244D9F">
        <w:rPr>
          <w:rFonts w:ascii="Arial Narrow" w:hAnsi="Arial Narrow"/>
          <w:szCs w:val="20"/>
        </w:rPr>
        <w:t>,</w:t>
      </w:r>
      <w:proofErr w:type="gramEnd"/>
      <w:r w:rsidRPr="00244D9F">
        <w:rPr>
          <w:rFonts w:ascii="Arial Narrow" w:hAnsi="Arial Narrow"/>
          <w:szCs w:val="20"/>
        </w:rPr>
        <w:t xml:space="preserve"> estão previstas </w:t>
      </w:r>
      <w:proofErr w:type="spellStart"/>
      <w:r w:rsidRPr="00244D9F">
        <w:rPr>
          <w:rFonts w:ascii="Arial Narrow" w:hAnsi="Arial Narrow"/>
          <w:szCs w:val="20"/>
        </w:rPr>
        <w:t>Wokshops</w:t>
      </w:r>
      <w:proofErr w:type="spellEnd"/>
      <w:r w:rsidRPr="00244D9F">
        <w:rPr>
          <w:rFonts w:ascii="Arial Narrow" w:hAnsi="Arial Narrow"/>
          <w:szCs w:val="20"/>
        </w:rPr>
        <w:t xml:space="preserve"> temáticos direcionados a grupos/setores específicos, nas áreas da animação turística, alojamento, restauração, agricultura, produtores de mel, donas de casa, jovens empreendedores, entre outros. Para tal, conta-se, naturalmente, com a colaboração dos parceiros de forma a capitalizar o conhecimento e experiência específicos.</w:t>
      </w:r>
    </w:p>
    <w:p w:rsidR="00357C89" w:rsidRPr="00244D9F" w:rsidRDefault="00357C89" w:rsidP="00357C89">
      <w:pPr>
        <w:pStyle w:val="Ttulo2"/>
        <w:ind w:left="426"/>
        <w:rPr>
          <w:rFonts w:ascii="Arial Narrow" w:hAnsi="Arial Narrow"/>
          <w:color w:val="365F91" w:themeColor="accent1" w:themeShade="BF"/>
          <w:sz w:val="24"/>
        </w:rPr>
      </w:pPr>
      <w:bookmarkStart w:id="43" w:name="_Toc411680942"/>
      <w:bookmarkStart w:id="44" w:name="_Toc411683386"/>
      <w:r w:rsidRPr="00244D9F">
        <w:rPr>
          <w:rFonts w:ascii="Arial Narrow" w:hAnsi="Arial Narrow"/>
          <w:color w:val="365F91" w:themeColor="accent1" w:themeShade="BF"/>
          <w:sz w:val="24"/>
        </w:rPr>
        <w:t>F.2.Organização da parceria para assegurar as atividades de animação e acompanhamento da EDL</w:t>
      </w:r>
      <w:bookmarkEnd w:id="43"/>
      <w:bookmarkEnd w:id="44"/>
    </w:p>
    <w:p w:rsidR="00905343" w:rsidRPr="00244D9F" w:rsidRDefault="00905343" w:rsidP="00905343">
      <w:pPr>
        <w:jc w:val="both"/>
        <w:rPr>
          <w:rFonts w:ascii="Arial Narrow" w:hAnsi="Arial Narrow"/>
          <w:szCs w:val="20"/>
        </w:rPr>
      </w:pPr>
      <w:r w:rsidRPr="00244D9F">
        <w:rPr>
          <w:rFonts w:ascii="Arial Narrow" w:hAnsi="Arial Narrow"/>
          <w:szCs w:val="20"/>
        </w:rPr>
        <w:t xml:space="preserve">No âmbito da operacionalização da estratégia, é fundamental garantir a respetiva animação e monitorização, dando e recebendo </w:t>
      </w:r>
      <w:proofErr w:type="spellStart"/>
      <w:r w:rsidRPr="00244D9F">
        <w:rPr>
          <w:rFonts w:ascii="Arial Narrow" w:hAnsi="Arial Narrow"/>
          <w:szCs w:val="20"/>
        </w:rPr>
        <w:t>feed</w:t>
      </w:r>
      <w:proofErr w:type="spellEnd"/>
      <w:r w:rsidRPr="00244D9F">
        <w:rPr>
          <w:rFonts w:ascii="Arial Narrow" w:hAnsi="Arial Narrow"/>
          <w:szCs w:val="20"/>
        </w:rPr>
        <w:t xml:space="preserve"> </w:t>
      </w:r>
      <w:proofErr w:type="spellStart"/>
      <w:r w:rsidRPr="00244D9F">
        <w:rPr>
          <w:rFonts w:ascii="Arial Narrow" w:hAnsi="Arial Narrow"/>
          <w:szCs w:val="20"/>
        </w:rPr>
        <w:t>back</w:t>
      </w:r>
      <w:proofErr w:type="spellEnd"/>
      <w:r w:rsidRPr="00244D9F">
        <w:rPr>
          <w:rFonts w:ascii="Arial Narrow" w:hAnsi="Arial Narrow"/>
          <w:szCs w:val="20"/>
        </w:rPr>
        <w:t xml:space="preserve"> aos parceiros e à comunidade. </w:t>
      </w:r>
    </w:p>
    <w:p w:rsidR="00357C89" w:rsidRPr="00244D9F" w:rsidRDefault="00357C89" w:rsidP="00357C89">
      <w:pPr>
        <w:jc w:val="both"/>
        <w:rPr>
          <w:rFonts w:ascii="Arial Narrow" w:hAnsi="Arial Narrow"/>
          <w:szCs w:val="20"/>
        </w:rPr>
      </w:pPr>
      <w:r w:rsidRPr="00A4293F">
        <w:rPr>
          <w:rFonts w:ascii="Arial Narrow" w:hAnsi="Arial Narrow"/>
        </w:rPr>
        <w:lastRenderedPageBreak/>
        <w:t xml:space="preserve">Assim, </w:t>
      </w:r>
      <w:r w:rsidR="005D2F0A" w:rsidRPr="00A4293F">
        <w:rPr>
          <w:rFonts w:ascii="Arial Narrow" w:hAnsi="Arial Narrow"/>
          <w:szCs w:val="20"/>
        </w:rPr>
        <w:t>o Órgão de Gestão</w:t>
      </w:r>
      <w:r w:rsidRPr="00A4293F">
        <w:rPr>
          <w:rFonts w:ascii="Arial Narrow" w:hAnsi="Arial Narrow"/>
        </w:rPr>
        <w:t>,</w:t>
      </w:r>
      <w:r w:rsidRPr="00A4293F">
        <w:rPr>
          <w:rFonts w:ascii="Arial Narrow" w:hAnsi="Arial Narrow"/>
        </w:rPr>
        <w:t xml:space="preserve"> onde todos os parceiros têm assento, realizará a supervisão geral, o acompanhamento e a orientação estratégica da EDL, através da apresentação e debate dos pontos de situação atualizados sobre a execução global da EDL, o cumprimento dos objetivos estr</w:t>
      </w:r>
      <w:r w:rsidR="00761AAC" w:rsidRPr="00A4293F">
        <w:rPr>
          <w:rFonts w:ascii="Arial Narrow" w:hAnsi="Arial Narrow"/>
        </w:rPr>
        <w:t>atégicos e das metas definidas, competindo-lhe, entre outras:</w:t>
      </w:r>
    </w:p>
    <w:p w:rsidR="00357C89" w:rsidRPr="00244D9F" w:rsidRDefault="00761AAC" w:rsidP="00357C89">
      <w:pPr>
        <w:pStyle w:val="PargrafodaLista"/>
        <w:numPr>
          <w:ilvl w:val="0"/>
          <w:numId w:val="20"/>
        </w:numPr>
        <w:jc w:val="both"/>
        <w:rPr>
          <w:rFonts w:ascii="Arial Narrow" w:hAnsi="Arial Narrow"/>
          <w:szCs w:val="20"/>
        </w:rPr>
      </w:pPr>
      <w:r w:rsidRPr="00244D9F">
        <w:rPr>
          <w:rFonts w:ascii="Arial Narrow" w:hAnsi="Arial Narrow"/>
          <w:szCs w:val="20"/>
        </w:rPr>
        <w:t>A execução da EDL</w:t>
      </w:r>
      <w:r w:rsidR="00357C89" w:rsidRPr="00244D9F">
        <w:rPr>
          <w:rFonts w:ascii="Arial Narrow" w:hAnsi="Arial Narrow"/>
          <w:szCs w:val="20"/>
        </w:rPr>
        <w:t>;</w:t>
      </w:r>
    </w:p>
    <w:p w:rsidR="00357C89" w:rsidRPr="00244D9F" w:rsidRDefault="00761AAC" w:rsidP="00357C89">
      <w:pPr>
        <w:pStyle w:val="PargrafodaLista"/>
        <w:numPr>
          <w:ilvl w:val="0"/>
          <w:numId w:val="20"/>
        </w:numPr>
        <w:jc w:val="both"/>
        <w:rPr>
          <w:rFonts w:ascii="Arial Narrow" w:hAnsi="Arial Narrow"/>
          <w:szCs w:val="20"/>
        </w:rPr>
      </w:pPr>
      <w:r w:rsidRPr="00244D9F">
        <w:rPr>
          <w:rFonts w:ascii="Arial Narrow" w:hAnsi="Arial Narrow"/>
          <w:szCs w:val="20"/>
        </w:rPr>
        <w:t>A apresentação d</w:t>
      </w:r>
      <w:r w:rsidR="00357C89" w:rsidRPr="00244D9F">
        <w:rPr>
          <w:rFonts w:ascii="Arial Narrow" w:hAnsi="Arial Narrow"/>
          <w:szCs w:val="20"/>
        </w:rPr>
        <w:t>os relatórios de execução da EDL;</w:t>
      </w:r>
    </w:p>
    <w:p w:rsidR="00357C89" w:rsidRPr="00244D9F" w:rsidRDefault="00761AAC" w:rsidP="00357C89">
      <w:pPr>
        <w:pStyle w:val="PargrafodaLista"/>
        <w:numPr>
          <w:ilvl w:val="0"/>
          <w:numId w:val="20"/>
        </w:numPr>
        <w:jc w:val="both"/>
        <w:rPr>
          <w:rFonts w:ascii="Arial Narrow" w:hAnsi="Arial Narrow"/>
          <w:szCs w:val="20"/>
        </w:rPr>
      </w:pPr>
      <w:r w:rsidRPr="00244D9F">
        <w:rPr>
          <w:rFonts w:ascii="Arial Narrow" w:hAnsi="Arial Narrow"/>
          <w:szCs w:val="20"/>
        </w:rPr>
        <w:t>A a</w:t>
      </w:r>
      <w:r w:rsidR="00357C89" w:rsidRPr="00244D9F">
        <w:rPr>
          <w:rFonts w:ascii="Arial Narrow" w:hAnsi="Arial Narrow"/>
          <w:szCs w:val="20"/>
        </w:rPr>
        <w:t>valia</w:t>
      </w:r>
      <w:r w:rsidRPr="00244D9F">
        <w:rPr>
          <w:rFonts w:ascii="Arial Narrow" w:hAnsi="Arial Narrow"/>
          <w:szCs w:val="20"/>
        </w:rPr>
        <w:t>ção</w:t>
      </w:r>
      <w:r w:rsidR="00357C89" w:rsidRPr="00244D9F">
        <w:rPr>
          <w:rFonts w:ascii="Arial Narrow" w:hAnsi="Arial Narrow"/>
          <w:szCs w:val="20"/>
        </w:rPr>
        <w:t xml:space="preserve"> </w:t>
      </w:r>
      <w:r w:rsidRPr="00244D9F">
        <w:rPr>
          <w:rFonts w:ascii="Arial Narrow" w:hAnsi="Arial Narrow"/>
          <w:szCs w:val="20"/>
        </w:rPr>
        <w:t>dos</w:t>
      </w:r>
      <w:r w:rsidR="00357C89" w:rsidRPr="00244D9F">
        <w:rPr>
          <w:rFonts w:ascii="Arial Narrow" w:hAnsi="Arial Narrow"/>
          <w:szCs w:val="20"/>
        </w:rPr>
        <w:t xml:space="preserve"> progressos verificados no sentido da realização dos objetivos e metas </w:t>
      </w:r>
      <w:r w:rsidRPr="00244D9F">
        <w:rPr>
          <w:rFonts w:ascii="Arial Narrow" w:hAnsi="Arial Narrow"/>
          <w:szCs w:val="20"/>
        </w:rPr>
        <w:t>definidas na EDL</w:t>
      </w:r>
      <w:r w:rsidR="00357C89" w:rsidRPr="00244D9F">
        <w:rPr>
          <w:rFonts w:ascii="Arial Narrow" w:hAnsi="Arial Narrow"/>
          <w:szCs w:val="20"/>
        </w:rPr>
        <w:t>;</w:t>
      </w:r>
    </w:p>
    <w:p w:rsidR="00357C89" w:rsidRPr="00244D9F" w:rsidRDefault="005D2F0A" w:rsidP="00357C89">
      <w:pPr>
        <w:jc w:val="both"/>
        <w:rPr>
          <w:rFonts w:ascii="Arial Narrow" w:hAnsi="Arial Narrow"/>
          <w:szCs w:val="20"/>
        </w:rPr>
      </w:pPr>
      <w:r w:rsidRPr="00A4293F">
        <w:rPr>
          <w:rFonts w:ascii="Arial Narrow" w:hAnsi="Arial Narrow"/>
          <w:szCs w:val="20"/>
        </w:rPr>
        <w:t>Para além destas competências,</w:t>
      </w:r>
      <w:r w:rsidR="00A4293F">
        <w:rPr>
          <w:rFonts w:ascii="Arial Narrow" w:hAnsi="Arial Narrow"/>
          <w:szCs w:val="20"/>
        </w:rPr>
        <w:t xml:space="preserve"> </w:t>
      </w:r>
      <w:r w:rsidRPr="00A4293F">
        <w:rPr>
          <w:rFonts w:ascii="Arial Narrow" w:hAnsi="Arial Narrow"/>
          <w:szCs w:val="20"/>
        </w:rPr>
        <w:t>o</w:t>
      </w:r>
      <w:r w:rsidR="00244D9F" w:rsidRPr="00A4293F">
        <w:rPr>
          <w:rFonts w:ascii="Arial Narrow" w:hAnsi="Arial Narrow"/>
        </w:rPr>
        <w:t xml:space="preserve"> </w:t>
      </w:r>
      <w:r w:rsidR="00244D9F" w:rsidRPr="00A4293F">
        <w:rPr>
          <w:rFonts w:ascii="Arial Narrow" w:hAnsi="Arial Narrow"/>
          <w:b/>
        </w:rPr>
        <w:t>Órgão de Gestão</w:t>
      </w:r>
      <w:r w:rsidR="00357C89" w:rsidRPr="00A4293F">
        <w:rPr>
          <w:rFonts w:ascii="Arial Narrow" w:hAnsi="Arial Narrow"/>
        </w:rPr>
        <w:t>, assumirá</w:t>
      </w:r>
      <w:r w:rsidR="00357C89" w:rsidRPr="00A4293F">
        <w:rPr>
          <w:rFonts w:ascii="Arial Narrow" w:hAnsi="Arial Narrow"/>
          <w:szCs w:val="20"/>
        </w:rPr>
        <w:t xml:space="preserve"> </w:t>
      </w:r>
      <w:r w:rsidRPr="00A4293F">
        <w:rPr>
          <w:rFonts w:ascii="Arial Narrow" w:hAnsi="Arial Narrow"/>
          <w:szCs w:val="20"/>
        </w:rPr>
        <w:t>ainda</w:t>
      </w:r>
      <w:r w:rsidR="00357C89" w:rsidRPr="00A4293F">
        <w:rPr>
          <w:rFonts w:ascii="Arial Narrow" w:hAnsi="Arial Narrow"/>
        </w:rPr>
        <w:t xml:space="preserve"> a responsabilidade de operacionalizar e orientar a equipa técnica para a dinamização das atividades de acompanhamento e animação da EDL, </w:t>
      </w:r>
      <w:r w:rsidR="00761AAC" w:rsidRPr="00A4293F">
        <w:rPr>
          <w:rFonts w:ascii="Arial Narrow" w:hAnsi="Arial Narrow"/>
        </w:rPr>
        <w:t xml:space="preserve">competindo-lhe, entre outras, </w:t>
      </w:r>
      <w:r w:rsidR="00357C89" w:rsidRPr="00A4293F">
        <w:rPr>
          <w:rFonts w:ascii="Arial Narrow" w:hAnsi="Arial Narrow"/>
        </w:rPr>
        <w:t>as seguintes funções:</w:t>
      </w:r>
    </w:p>
    <w:p w:rsidR="00357C89" w:rsidRPr="00244D9F" w:rsidRDefault="00761AAC" w:rsidP="00357C89">
      <w:pPr>
        <w:pStyle w:val="PargrafodaLista"/>
        <w:numPr>
          <w:ilvl w:val="0"/>
          <w:numId w:val="21"/>
        </w:numPr>
        <w:jc w:val="both"/>
        <w:rPr>
          <w:rFonts w:ascii="Arial Narrow" w:hAnsi="Arial Narrow"/>
          <w:szCs w:val="20"/>
        </w:rPr>
      </w:pPr>
      <w:r w:rsidRPr="00244D9F">
        <w:rPr>
          <w:rFonts w:ascii="Arial Narrow" w:hAnsi="Arial Narrow"/>
          <w:szCs w:val="20"/>
        </w:rPr>
        <w:t>Garantir</w:t>
      </w:r>
      <w:r w:rsidR="00357C89" w:rsidRPr="00244D9F">
        <w:rPr>
          <w:rFonts w:ascii="Arial Narrow" w:hAnsi="Arial Narrow"/>
          <w:szCs w:val="20"/>
        </w:rPr>
        <w:t xml:space="preserve"> a dinamização e gestão da EDL;</w:t>
      </w:r>
    </w:p>
    <w:p w:rsidR="00357C89" w:rsidRPr="00244D9F" w:rsidRDefault="00357C89" w:rsidP="00357C89">
      <w:pPr>
        <w:pStyle w:val="PargrafodaLista"/>
        <w:numPr>
          <w:ilvl w:val="0"/>
          <w:numId w:val="21"/>
        </w:numPr>
        <w:jc w:val="both"/>
        <w:rPr>
          <w:rFonts w:ascii="Arial Narrow" w:hAnsi="Arial Narrow"/>
          <w:szCs w:val="20"/>
        </w:rPr>
      </w:pPr>
      <w:r w:rsidRPr="00244D9F">
        <w:rPr>
          <w:rFonts w:ascii="Arial Narrow" w:hAnsi="Arial Narrow"/>
          <w:szCs w:val="20"/>
        </w:rPr>
        <w:t>Aprovar o “Manual de Procedimentos” proposto pela equipa técnica, garantindo que o mesmo incorpora as orientações técnicas das autoridades de gestão dos fundos de financiamento da EDL;</w:t>
      </w:r>
    </w:p>
    <w:p w:rsidR="00357C89" w:rsidRPr="00244D9F" w:rsidRDefault="00357C89" w:rsidP="00357C89">
      <w:pPr>
        <w:pStyle w:val="PargrafodaLista"/>
        <w:numPr>
          <w:ilvl w:val="0"/>
          <w:numId w:val="21"/>
        </w:numPr>
        <w:jc w:val="both"/>
        <w:rPr>
          <w:rFonts w:ascii="Arial Narrow" w:hAnsi="Arial Narrow"/>
          <w:szCs w:val="20"/>
        </w:rPr>
      </w:pPr>
      <w:r w:rsidRPr="00244D9F">
        <w:rPr>
          <w:rFonts w:ascii="Arial Narrow" w:hAnsi="Arial Narrow"/>
          <w:szCs w:val="20"/>
        </w:rPr>
        <w:t>Definir os</w:t>
      </w:r>
      <w:r w:rsidR="00761AAC" w:rsidRPr="00244D9F">
        <w:rPr>
          <w:rFonts w:ascii="Arial Narrow" w:hAnsi="Arial Narrow"/>
          <w:szCs w:val="20"/>
        </w:rPr>
        <w:t xml:space="preserve"> critérios de seleção a aplicar</w:t>
      </w:r>
      <w:r w:rsidRPr="00244D9F">
        <w:rPr>
          <w:rFonts w:ascii="Arial Narrow" w:hAnsi="Arial Narrow"/>
          <w:szCs w:val="20"/>
        </w:rPr>
        <w:t xml:space="preserve"> às candidaturas apresentadas em conformidade com os respetivos regulamentos de aplicação, e em coerência com os objetivos e metas definidos na EDL;</w:t>
      </w:r>
    </w:p>
    <w:p w:rsidR="00357C89" w:rsidRPr="00244D9F" w:rsidRDefault="00761AAC" w:rsidP="00357C89">
      <w:pPr>
        <w:pStyle w:val="PargrafodaLista"/>
        <w:numPr>
          <w:ilvl w:val="0"/>
          <w:numId w:val="21"/>
        </w:numPr>
        <w:jc w:val="both"/>
        <w:rPr>
          <w:rFonts w:ascii="Arial Narrow" w:hAnsi="Arial Narrow"/>
          <w:szCs w:val="20"/>
        </w:rPr>
      </w:pPr>
      <w:r w:rsidRPr="00244D9F">
        <w:rPr>
          <w:rFonts w:ascii="Arial Narrow" w:hAnsi="Arial Narrow"/>
          <w:szCs w:val="20"/>
        </w:rPr>
        <w:t>Decidir</w:t>
      </w:r>
      <w:r w:rsidR="00357C89" w:rsidRPr="00244D9F">
        <w:rPr>
          <w:rFonts w:ascii="Arial Narrow" w:hAnsi="Arial Narrow"/>
          <w:szCs w:val="20"/>
        </w:rPr>
        <w:t xml:space="preserve"> sobre os pedidos de apoio apresentados, após a verificação dos critérios de elegibilidade e de seleção, quando aplicáveis, da verificação das condicionantes pré</w:t>
      </w:r>
      <w:r w:rsidRPr="00244D9F">
        <w:rPr>
          <w:rFonts w:ascii="Arial Narrow" w:hAnsi="Arial Narrow"/>
          <w:szCs w:val="20"/>
        </w:rPr>
        <w:t>-</w:t>
      </w:r>
      <w:r w:rsidR="00357C89" w:rsidRPr="00244D9F">
        <w:rPr>
          <w:rFonts w:ascii="Arial Narrow" w:hAnsi="Arial Narrow"/>
          <w:szCs w:val="20"/>
        </w:rPr>
        <w:t>contratuais e da verificação dos demais requisitos exigidos pela legislação comunitária e nacional aplicável, de acordo com as normas de procedimento;</w:t>
      </w:r>
    </w:p>
    <w:p w:rsidR="00357C89" w:rsidRPr="00244D9F" w:rsidRDefault="00357C89" w:rsidP="00357C89">
      <w:pPr>
        <w:pStyle w:val="PargrafodaLista"/>
        <w:numPr>
          <w:ilvl w:val="0"/>
          <w:numId w:val="21"/>
        </w:numPr>
        <w:jc w:val="both"/>
        <w:rPr>
          <w:rFonts w:ascii="Arial Narrow" w:hAnsi="Arial Narrow"/>
          <w:szCs w:val="20"/>
        </w:rPr>
      </w:pPr>
      <w:r w:rsidRPr="00244D9F">
        <w:rPr>
          <w:rFonts w:ascii="Arial Narrow" w:hAnsi="Arial Narrow"/>
          <w:szCs w:val="20"/>
        </w:rPr>
        <w:t>Analisar as propostas dos a</w:t>
      </w:r>
      <w:r w:rsidR="00761AAC" w:rsidRPr="00244D9F">
        <w:rPr>
          <w:rFonts w:ascii="Arial Narrow" w:hAnsi="Arial Narrow"/>
          <w:szCs w:val="20"/>
        </w:rPr>
        <w:t>visos de abertura de concursos</w:t>
      </w:r>
      <w:r w:rsidRPr="00244D9F">
        <w:rPr>
          <w:rFonts w:ascii="Arial Narrow" w:hAnsi="Arial Narrow"/>
          <w:szCs w:val="20"/>
        </w:rPr>
        <w:t>, definindo as tipologias de investimento ou ações a financiar em função da execução da EDL, e submetê-las à aprovação das entidades competentes;</w:t>
      </w:r>
    </w:p>
    <w:p w:rsidR="00357C89" w:rsidRPr="00244D9F" w:rsidRDefault="00357C89" w:rsidP="00357C89">
      <w:pPr>
        <w:pStyle w:val="PargrafodaLista"/>
        <w:numPr>
          <w:ilvl w:val="0"/>
          <w:numId w:val="21"/>
        </w:numPr>
        <w:jc w:val="both"/>
        <w:rPr>
          <w:rFonts w:ascii="Arial Narrow" w:hAnsi="Arial Narrow"/>
          <w:szCs w:val="20"/>
        </w:rPr>
      </w:pPr>
      <w:r w:rsidRPr="00244D9F">
        <w:rPr>
          <w:rFonts w:ascii="Arial Narrow" w:hAnsi="Arial Narrow"/>
          <w:szCs w:val="20"/>
        </w:rPr>
        <w:t>Assegurar a organização do processo de validação dos documentos de suporte à tomada de decisões;</w:t>
      </w:r>
    </w:p>
    <w:p w:rsidR="00357C89" w:rsidRPr="00244D9F" w:rsidRDefault="00357C89" w:rsidP="00357C89">
      <w:pPr>
        <w:pStyle w:val="PargrafodaLista"/>
        <w:numPr>
          <w:ilvl w:val="0"/>
          <w:numId w:val="21"/>
        </w:numPr>
        <w:jc w:val="both"/>
        <w:rPr>
          <w:rFonts w:ascii="Arial Narrow" w:hAnsi="Arial Narrow"/>
          <w:szCs w:val="20"/>
        </w:rPr>
      </w:pPr>
      <w:r w:rsidRPr="00244D9F">
        <w:rPr>
          <w:rFonts w:ascii="Arial Narrow" w:hAnsi="Arial Narrow"/>
          <w:szCs w:val="20"/>
        </w:rPr>
        <w:t>Exercer funções de acompanhamento e controlo das operações financiadas no âmbito da EDL;</w:t>
      </w:r>
    </w:p>
    <w:p w:rsidR="00357C89" w:rsidRPr="00244D9F" w:rsidRDefault="00357C89" w:rsidP="00357C89">
      <w:pPr>
        <w:pStyle w:val="PargrafodaLista"/>
        <w:numPr>
          <w:ilvl w:val="0"/>
          <w:numId w:val="21"/>
        </w:numPr>
        <w:jc w:val="both"/>
        <w:rPr>
          <w:rFonts w:ascii="Arial Narrow" w:hAnsi="Arial Narrow"/>
          <w:szCs w:val="20"/>
        </w:rPr>
      </w:pPr>
      <w:r w:rsidRPr="00244D9F">
        <w:rPr>
          <w:rFonts w:ascii="Arial Narrow" w:hAnsi="Arial Narrow"/>
          <w:szCs w:val="20"/>
        </w:rPr>
        <w:t>Aprovar o</w:t>
      </w:r>
      <w:r w:rsidR="00761AAC" w:rsidRPr="00244D9F">
        <w:rPr>
          <w:rFonts w:ascii="Arial Narrow" w:hAnsi="Arial Narrow"/>
          <w:szCs w:val="20"/>
        </w:rPr>
        <w:t xml:space="preserve">s </w:t>
      </w:r>
      <w:r w:rsidR="00761AAC" w:rsidRPr="00A4293F">
        <w:rPr>
          <w:rFonts w:ascii="Arial Narrow" w:hAnsi="Arial Narrow"/>
          <w:szCs w:val="20"/>
        </w:rPr>
        <w:t>relatórios</w:t>
      </w:r>
      <w:r w:rsidR="00761AAC" w:rsidRPr="00A4293F">
        <w:rPr>
          <w:rFonts w:ascii="Arial Narrow" w:hAnsi="Arial Narrow"/>
          <w:szCs w:val="20"/>
        </w:rPr>
        <w:t xml:space="preserve"> d</w:t>
      </w:r>
      <w:r w:rsidR="00761AAC" w:rsidRPr="00244D9F">
        <w:rPr>
          <w:rFonts w:ascii="Arial Narrow" w:hAnsi="Arial Narrow"/>
          <w:szCs w:val="20"/>
        </w:rPr>
        <w:t>e execução da EDL.</w:t>
      </w:r>
    </w:p>
    <w:p w:rsidR="00357C89" w:rsidRPr="00244D9F" w:rsidRDefault="002C6290" w:rsidP="00357C89">
      <w:pPr>
        <w:jc w:val="both"/>
        <w:rPr>
          <w:rFonts w:ascii="Arial Narrow" w:hAnsi="Arial Narrow"/>
          <w:szCs w:val="20"/>
        </w:rPr>
      </w:pPr>
      <w:r>
        <w:rPr>
          <w:rFonts w:ascii="Arial Narrow" w:hAnsi="Arial Narrow"/>
          <w:szCs w:val="20"/>
        </w:rPr>
        <w:t>A</w:t>
      </w:r>
      <w:r w:rsidR="00905343" w:rsidRPr="00244D9F">
        <w:rPr>
          <w:rFonts w:ascii="Arial Narrow" w:hAnsi="Arial Narrow"/>
          <w:szCs w:val="20"/>
        </w:rPr>
        <w:t xml:space="preserve"> </w:t>
      </w:r>
      <w:r w:rsidR="00905343" w:rsidRPr="00244D9F">
        <w:rPr>
          <w:rFonts w:ascii="Arial Narrow" w:hAnsi="Arial Narrow"/>
          <w:b/>
          <w:szCs w:val="20"/>
        </w:rPr>
        <w:t>Equipa Técnica Local</w:t>
      </w:r>
      <w:r w:rsidR="00905343" w:rsidRPr="00244D9F">
        <w:rPr>
          <w:rFonts w:ascii="Arial Narrow" w:hAnsi="Arial Narrow"/>
          <w:szCs w:val="20"/>
        </w:rPr>
        <w:t>, a quem compete, numa primeira instância, desenvolver o processo de animação da estratégia, que deve ser contínuo de forma a garantir o sucesso da implementação da estratégia DLBC. A</w:t>
      </w:r>
      <w:r w:rsidR="00357C89" w:rsidRPr="00244D9F">
        <w:rPr>
          <w:rFonts w:ascii="Arial Narrow" w:hAnsi="Arial Narrow"/>
          <w:szCs w:val="20"/>
        </w:rPr>
        <w:t xml:space="preserve"> </w:t>
      </w:r>
      <w:r w:rsidR="00905343" w:rsidRPr="00244D9F">
        <w:rPr>
          <w:rFonts w:ascii="Arial Narrow" w:hAnsi="Arial Narrow"/>
          <w:szCs w:val="20"/>
        </w:rPr>
        <w:t xml:space="preserve">esta </w:t>
      </w:r>
      <w:r w:rsidR="00357C89" w:rsidRPr="00244D9F">
        <w:rPr>
          <w:rFonts w:ascii="Arial Narrow" w:hAnsi="Arial Narrow"/>
          <w:szCs w:val="20"/>
        </w:rPr>
        <w:t>Equipa Técnica e em particular ao seu Coordenador compete</w:t>
      </w:r>
      <w:r w:rsidR="00905343" w:rsidRPr="00244D9F">
        <w:rPr>
          <w:rFonts w:ascii="Arial Narrow" w:hAnsi="Arial Narrow"/>
          <w:szCs w:val="20"/>
        </w:rPr>
        <w:t xml:space="preserve"> ainda</w:t>
      </w:r>
      <w:r w:rsidR="00357C89" w:rsidRPr="00244D9F">
        <w:rPr>
          <w:rFonts w:ascii="Arial Narrow" w:hAnsi="Arial Narrow"/>
          <w:szCs w:val="20"/>
        </w:rPr>
        <w:t>:</w:t>
      </w:r>
    </w:p>
    <w:p w:rsidR="00357C89" w:rsidRPr="00244D9F" w:rsidRDefault="00357C89" w:rsidP="00357C89">
      <w:pPr>
        <w:pStyle w:val="PargrafodaLista"/>
        <w:numPr>
          <w:ilvl w:val="0"/>
          <w:numId w:val="22"/>
        </w:numPr>
        <w:jc w:val="both"/>
        <w:rPr>
          <w:rFonts w:ascii="Arial Narrow" w:hAnsi="Arial Narrow"/>
          <w:szCs w:val="20"/>
        </w:rPr>
      </w:pPr>
      <w:r w:rsidRPr="00244D9F">
        <w:rPr>
          <w:rFonts w:ascii="Arial Narrow" w:hAnsi="Arial Narrow"/>
          <w:szCs w:val="20"/>
        </w:rPr>
        <w:t>Participar nas reuniões do Órgão de Gestão;</w:t>
      </w:r>
    </w:p>
    <w:p w:rsidR="00357C89" w:rsidRPr="00244D9F" w:rsidRDefault="00357C89" w:rsidP="00357C89">
      <w:pPr>
        <w:pStyle w:val="PargrafodaLista"/>
        <w:numPr>
          <w:ilvl w:val="0"/>
          <w:numId w:val="22"/>
        </w:numPr>
        <w:jc w:val="both"/>
        <w:rPr>
          <w:rFonts w:ascii="Arial Narrow" w:hAnsi="Arial Narrow"/>
          <w:szCs w:val="20"/>
        </w:rPr>
      </w:pPr>
      <w:r w:rsidRPr="00244D9F">
        <w:rPr>
          <w:rFonts w:ascii="Arial Narrow" w:hAnsi="Arial Narrow"/>
          <w:szCs w:val="20"/>
        </w:rPr>
        <w:t>Garantir o desenvolvimento de todas as atividades inerentes à gestão na sua componente técnica e operacional, de forma a dar cumprimento às orientações e decisões emitidas pelo Órgão de Gestão;</w:t>
      </w:r>
    </w:p>
    <w:p w:rsidR="00357C89" w:rsidRPr="00244D9F" w:rsidRDefault="00357C89" w:rsidP="00357C89">
      <w:pPr>
        <w:pStyle w:val="PargrafodaLista"/>
        <w:numPr>
          <w:ilvl w:val="0"/>
          <w:numId w:val="22"/>
        </w:numPr>
        <w:jc w:val="both"/>
        <w:rPr>
          <w:rFonts w:ascii="Arial Narrow" w:hAnsi="Arial Narrow"/>
          <w:szCs w:val="20"/>
        </w:rPr>
      </w:pPr>
      <w:r w:rsidRPr="00244D9F">
        <w:rPr>
          <w:rFonts w:ascii="Arial Narrow" w:hAnsi="Arial Narrow"/>
          <w:szCs w:val="20"/>
        </w:rPr>
        <w:t>Garantir cumprimento de todos os procedimentos técnico</w:t>
      </w:r>
      <w:r w:rsidR="00905343" w:rsidRPr="00244D9F">
        <w:rPr>
          <w:rFonts w:ascii="Arial Narrow" w:hAnsi="Arial Narrow"/>
          <w:szCs w:val="20"/>
        </w:rPr>
        <w:t>s</w:t>
      </w:r>
      <w:r w:rsidRPr="00244D9F">
        <w:rPr>
          <w:rFonts w:ascii="Arial Narrow" w:hAnsi="Arial Narrow"/>
          <w:szCs w:val="20"/>
        </w:rPr>
        <w:t xml:space="preserve"> necessários à divulgação, análise e acompanhamento e controlo das operações;</w:t>
      </w:r>
    </w:p>
    <w:p w:rsidR="00357C89" w:rsidRPr="00244D9F" w:rsidRDefault="00357C89" w:rsidP="00357C89">
      <w:pPr>
        <w:pStyle w:val="PargrafodaLista"/>
        <w:numPr>
          <w:ilvl w:val="0"/>
          <w:numId w:val="22"/>
        </w:numPr>
        <w:jc w:val="both"/>
        <w:rPr>
          <w:rFonts w:ascii="Arial Narrow" w:hAnsi="Arial Narrow"/>
          <w:szCs w:val="20"/>
        </w:rPr>
      </w:pPr>
      <w:r w:rsidRPr="00244D9F">
        <w:rPr>
          <w:rFonts w:ascii="Arial Narrow" w:hAnsi="Arial Narrow"/>
          <w:szCs w:val="20"/>
        </w:rPr>
        <w:t>Assegurar o princípio da segregação de funções;</w:t>
      </w:r>
    </w:p>
    <w:p w:rsidR="00357C89" w:rsidRPr="00244D9F" w:rsidRDefault="00357C89" w:rsidP="00357C89">
      <w:pPr>
        <w:pStyle w:val="PargrafodaLista"/>
        <w:numPr>
          <w:ilvl w:val="0"/>
          <w:numId w:val="22"/>
        </w:numPr>
        <w:jc w:val="both"/>
        <w:rPr>
          <w:rFonts w:ascii="Arial Narrow" w:hAnsi="Arial Narrow"/>
          <w:szCs w:val="20"/>
        </w:rPr>
      </w:pPr>
      <w:r w:rsidRPr="00244D9F">
        <w:rPr>
          <w:rFonts w:ascii="Arial Narrow" w:hAnsi="Arial Narrow"/>
          <w:szCs w:val="20"/>
        </w:rPr>
        <w:t>Validar os Pareceres Técnicos e respetiva apresentação ao Órgão de Gestão;</w:t>
      </w:r>
    </w:p>
    <w:p w:rsidR="00357C89" w:rsidRPr="00244D9F" w:rsidRDefault="00357C89" w:rsidP="00357C89">
      <w:pPr>
        <w:pStyle w:val="PargrafodaLista"/>
        <w:numPr>
          <w:ilvl w:val="0"/>
          <w:numId w:val="22"/>
        </w:numPr>
        <w:jc w:val="both"/>
        <w:rPr>
          <w:rFonts w:ascii="Arial Narrow" w:hAnsi="Arial Narrow"/>
          <w:szCs w:val="20"/>
        </w:rPr>
      </w:pPr>
      <w:r w:rsidRPr="00244D9F">
        <w:rPr>
          <w:rFonts w:ascii="Arial Narrow" w:hAnsi="Arial Narrow"/>
          <w:szCs w:val="20"/>
        </w:rPr>
        <w:t>Assegurar a concretização das atividades de cooperação.</w:t>
      </w:r>
    </w:p>
    <w:p w:rsidR="00357C89" w:rsidRPr="00244D9F" w:rsidRDefault="00357C89" w:rsidP="00357C89">
      <w:pPr>
        <w:pStyle w:val="PargrafodaLista"/>
        <w:numPr>
          <w:ilvl w:val="0"/>
          <w:numId w:val="23"/>
        </w:numPr>
        <w:jc w:val="both"/>
        <w:rPr>
          <w:rFonts w:ascii="Arial Narrow" w:hAnsi="Arial Narrow"/>
          <w:szCs w:val="20"/>
        </w:rPr>
      </w:pPr>
      <w:r w:rsidRPr="00244D9F">
        <w:rPr>
          <w:rFonts w:ascii="Arial Narrow" w:hAnsi="Arial Narrow"/>
          <w:szCs w:val="20"/>
        </w:rPr>
        <w:lastRenderedPageBreak/>
        <w:t xml:space="preserve">Elaborar o «Manual de Procedimentos» relativo ao processo de apresentação e análise dos pedidos de apoio, dos pedidos de pagamento, acompanhamento e execução das operações, de acordo com as orientações técnicas </w:t>
      </w:r>
      <w:r w:rsidR="00BF4645">
        <w:rPr>
          <w:rFonts w:ascii="Arial Narrow" w:hAnsi="Arial Narrow"/>
          <w:szCs w:val="20"/>
        </w:rPr>
        <w:t>que vierem a ser emanadas pela tutela</w:t>
      </w:r>
      <w:r w:rsidR="00A4293F">
        <w:rPr>
          <w:rFonts w:ascii="Arial Narrow" w:hAnsi="Arial Narrow"/>
          <w:szCs w:val="20"/>
        </w:rPr>
        <w:t xml:space="preserve"> </w:t>
      </w:r>
      <w:r w:rsidRPr="00244D9F">
        <w:rPr>
          <w:rFonts w:ascii="Arial Narrow" w:hAnsi="Arial Narrow"/>
          <w:szCs w:val="20"/>
        </w:rPr>
        <w:t>e</w:t>
      </w:r>
      <w:r w:rsidRPr="00244D9F">
        <w:rPr>
          <w:rFonts w:ascii="Arial Narrow" w:hAnsi="Arial Narrow"/>
          <w:szCs w:val="20"/>
        </w:rPr>
        <w:t xml:space="preserve"> submetê-lo à aprovação do Órgão de Gestão;</w:t>
      </w:r>
    </w:p>
    <w:p w:rsidR="00357C89" w:rsidRPr="00244D9F" w:rsidRDefault="00357C89" w:rsidP="00357C89">
      <w:pPr>
        <w:pStyle w:val="PargrafodaLista"/>
        <w:numPr>
          <w:ilvl w:val="0"/>
          <w:numId w:val="23"/>
        </w:numPr>
        <w:jc w:val="both"/>
        <w:rPr>
          <w:rFonts w:ascii="Arial Narrow" w:hAnsi="Arial Narrow"/>
          <w:szCs w:val="20"/>
        </w:rPr>
      </w:pPr>
      <w:r w:rsidRPr="00244D9F">
        <w:rPr>
          <w:rFonts w:ascii="Arial Narrow" w:hAnsi="Arial Narrow"/>
          <w:szCs w:val="20"/>
        </w:rPr>
        <w:t>Elaborar as propostas dos avisos de abertura de concurso definindo as tipologias de investimento ou ações a financiar em função da execução da ELD, e submetê-las à aprovação do Órgão de Gestão;</w:t>
      </w:r>
    </w:p>
    <w:p w:rsidR="00357C89" w:rsidRPr="00244D9F" w:rsidRDefault="00357C89" w:rsidP="00357C89">
      <w:pPr>
        <w:pStyle w:val="PargrafodaLista"/>
        <w:numPr>
          <w:ilvl w:val="0"/>
          <w:numId w:val="23"/>
        </w:numPr>
        <w:jc w:val="both"/>
        <w:rPr>
          <w:rFonts w:ascii="Arial Narrow" w:hAnsi="Arial Narrow"/>
          <w:szCs w:val="20"/>
        </w:rPr>
      </w:pPr>
      <w:r w:rsidRPr="00244D9F">
        <w:rPr>
          <w:rFonts w:ascii="Arial Narrow" w:hAnsi="Arial Narrow"/>
          <w:szCs w:val="20"/>
        </w:rPr>
        <w:t>Emitir pareceres técnicos sobre a admissibilidade e o mérit</w:t>
      </w:r>
      <w:r w:rsidR="00547C23" w:rsidRPr="00244D9F">
        <w:rPr>
          <w:rFonts w:ascii="Arial Narrow" w:hAnsi="Arial Narrow"/>
          <w:szCs w:val="20"/>
        </w:rPr>
        <w:t>o das candidaturas apresentadas</w:t>
      </w:r>
      <w:r w:rsidRPr="00244D9F">
        <w:rPr>
          <w:rFonts w:ascii="Arial Narrow" w:hAnsi="Arial Narrow"/>
          <w:szCs w:val="20"/>
        </w:rPr>
        <w:t>;</w:t>
      </w:r>
    </w:p>
    <w:p w:rsidR="00357C89" w:rsidRPr="00244D9F" w:rsidRDefault="00357C89" w:rsidP="00E81D3F">
      <w:pPr>
        <w:pStyle w:val="PargrafodaLista"/>
        <w:numPr>
          <w:ilvl w:val="0"/>
          <w:numId w:val="23"/>
        </w:numPr>
        <w:jc w:val="both"/>
        <w:rPr>
          <w:rFonts w:ascii="Arial Narrow" w:hAnsi="Arial Narrow"/>
          <w:szCs w:val="20"/>
        </w:rPr>
      </w:pPr>
      <w:r w:rsidRPr="00244D9F">
        <w:rPr>
          <w:rFonts w:ascii="Arial Narrow" w:hAnsi="Arial Narrow"/>
          <w:szCs w:val="20"/>
        </w:rPr>
        <w:t>Analisar os pedidos de pagamento em função da verificação da elegibilidade e regularidade das</w:t>
      </w:r>
      <w:r w:rsidR="00E81D3F" w:rsidRPr="00244D9F">
        <w:rPr>
          <w:rFonts w:ascii="Arial Narrow" w:hAnsi="Arial Narrow"/>
          <w:szCs w:val="20"/>
        </w:rPr>
        <w:t xml:space="preserve"> </w:t>
      </w:r>
      <w:r w:rsidRPr="00244D9F">
        <w:rPr>
          <w:rFonts w:ascii="Arial Narrow" w:hAnsi="Arial Narrow"/>
          <w:szCs w:val="20"/>
        </w:rPr>
        <w:t>despesas, dos controlos administrativos adequados;</w:t>
      </w:r>
    </w:p>
    <w:p w:rsidR="00357C89" w:rsidRPr="00244D9F" w:rsidRDefault="00547C23" w:rsidP="00E81D3F">
      <w:pPr>
        <w:pStyle w:val="PargrafodaLista"/>
        <w:numPr>
          <w:ilvl w:val="0"/>
          <w:numId w:val="24"/>
        </w:numPr>
        <w:jc w:val="both"/>
        <w:rPr>
          <w:rFonts w:ascii="Arial Narrow" w:hAnsi="Arial Narrow"/>
          <w:szCs w:val="20"/>
        </w:rPr>
      </w:pPr>
      <w:r w:rsidRPr="00244D9F">
        <w:rPr>
          <w:rFonts w:ascii="Arial Narrow" w:hAnsi="Arial Narrow"/>
          <w:szCs w:val="20"/>
        </w:rPr>
        <w:t>P</w:t>
      </w:r>
      <w:r w:rsidR="00357C89" w:rsidRPr="00244D9F">
        <w:rPr>
          <w:rFonts w:ascii="Arial Narrow" w:hAnsi="Arial Narrow"/>
          <w:szCs w:val="20"/>
        </w:rPr>
        <w:t xml:space="preserve">reparar </w:t>
      </w:r>
      <w:r w:rsidR="00E81D3F" w:rsidRPr="00244D9F">
        <w:rPr>
          <w:rFonts w:ascii="Arial Narrow" w:hAnsi="Arial Narrow"/>
          <w:szCs w:val="20"/>
        </w:rPr>
        <w:t>o</w:t>
      </w:r>
      <w:r w:rsidR="00357C89" w:rsidRPr="00244D9F">
        <w:rPr>
          <w:rFonts w:ascii="Arial Narrow" w:hAnsi="Arial Narrow"/>
          <w:szCs w:val="20"/>
        </w:rPr>
        <w:t>s</w:t>
      </w:r>
      <w:r w:rsidR="00E81D3F" w:rsidRPr="00244D9F">
        <w:rPr>
          <w:rFonts w:ascii="Arial Narrow" w:hAnsi="Arial Narrow"/>
          <w:szCs w:val="20"/>
        </w:rPr>
        <w:t xml:space="preserve"> </w:t>
      </w:r>
      <w:r w:rsidR="00357C89" w:rsidRPr="00244D9F">
        <w:rPr>
          <w:rFonts w:ascii="Arial Narrow" w:hAnsi="Arial Narrow"/>
          <w:szCs w:val="20"/>
        </w:rPr>
        <w:t>relatórios de execução</w:t>
      </w:r>
      <w:r w:rsidRPr="00244D9F">
        <w:rPr>
          <w:rFonts w:ascii="Arial Narrow" w:hAnsi="Arial Narrow"/>
          <w:szCs w:val="20"/>
        </w:rPr>
        <w:t xml:space="preserve"> e submete-los ao</w:t>
      </w:r>
      <w:r w:rsidR="00357C89" w:rsidRPr="00244D9F">
        <w:rPr>
          <w:rFonts w:ascii="Arial Narrow" w:hAnsi="Arial Narrow"/>
          <w:szCs w:val="20"/>
        </w:rPr>
        <w:t xml:space="preserve"> </w:t>
      </w:r>
      <w:r w:rsidRPr="00244D9F">
        <w:rPr>
          <w:rFonts w:ascii="Arial Narrow" w:hAnsi="Arial Narrow"/>
          <w:szCs w:val="20"/>
        </w:rPr>
        <w:t>Ó</w:t>
      </w:r>
      <w:r w:rsidR="00357C89" w:rsidRPr="00244D9F">
        <w:rPr>
          <w:rFonts w:ascii="Arial Narrow" w:hAnsi="Arial Narrow"/>
          <w:szCs w:val="20"/>
        </w:rPr>
        <w:t xml:space="preserve">rgão de </w:t>
      </w:r>
      <w:r w:rsidRPr="00244D9F">
        <w:rPr>
          <w:rFonts w:ascii="Arial Narrow" w:hAnsi="Arial Narrow"/>
          <w:szCs w:val="20"/>
        </w:rPr>
        <w:t>Gestão</w:t>
      </w:r>
      <w:r w:rsidR="00357C89" w:rsidRPr="00244D9F">
        <w:rPr>
          <w:rFonts w:ascii="Arial Narrow" w:hAnsi="Arial Narrow"/>
          <w:szCs w:val="20"/>
        </w:rPr>
        <w:t>;</w:t>
      </w:r>
    </w:p>
    <w:p w:rsidR="00357C89" w:rsidRPr="00244D9F" w:rsidRDefault="00547C23" w:rsidP="00E81D3F">
      <w:pPr>
        <w:pStyle w:val="PargrafodaLista"/>
        <w:numPr>
          <w:ilvl w:val="0"/>
          <w:numId w:val="24"/>
        </w:numPr>
        <w:jc w:val="both"/>
        <w:rPr>
          <w:rFonts w:ascii="Arial Narrow" w:hAnsi="Arial Narrow"/>
          <w:szCs w:val="20"/>
        </w:rPr>
      </w:pPr>
      <w:r w:rsidRPr="00244D9F">
        <w:rPr>
          <w:rFonts w:ascii="Arial Narrow" w:hAnsi="Arial Narrow"/>
          <w:szCs w:val="20"/>
        </w:rPr>
        <w:t>Realizar</w:t>
      </w:r>
      <w:r w:rsidR="00357C89" w:rsidRPr="00244D9F">
        <w:rPr>
          <w:rFonts w:ascii="Arial Narrow" w:hAnsi="Arial Narrow"/>
          <w:szCs w:val="20"/>
        </w:rPr>
        <w:t xml:space="preserve"> visitas </w:t>
      </w:r>
      <w:r w:rsidRPr="00244D9F">
        <w:rPr>
          <w:rFonts w:ascii="Arial Narrow" w:hAnsi="Arial Narrow"/>
          <w:szCs w:val="20"/>
        </w:rPr>
        <w:t>às operações</w:t>
      </w:r>
      <w:r w:rsidR="00357C89" w:rsidRPr="00244D9F">
        <w:rPr>
          <w:rFonts w:ascii="Arial Narrow" w:hAnsi="Arial Narrow"/>
          <w:szCs w:val="20"/>
        </w:rPr>
        <w:t xml:space="preserve"> objeto de apoio, </w:t>
      </w:r>
      <w:r w:rsidRPr="00244D9F">
        <w:rPr>
          <w:rFonts w:ascii="Arial Narrow" w:hAnsi="Arial Narrow"/>
          <w:szCs w:val="20"/>
        </w:rPr>
        <w:t xml:space="preserve">com o objetivo </w:t>
      </w:r>
      <w:r w:rsidR="00357C89" w:rsidRPr="00244D9F">
        <w:rPr>
          <w:rFonts w:ascii="Arial Narrow" w:hAnsi="Arial Narrow"/>
          <w:szCs w:val="20"/>
        </w:rPr>
        <w:t xml:space="preserve">de verificar a realização </w:t>
      </w:r>
      <w:r w:rsidRPr="00244D9F">
        <w:rPr>
          <w:rFonts w:ascii="Arial Narrow" w:hAnsi="Arial Narrow"/>
          <w:szCs w:val="20"/>
        </w:rPr>
        <w:t>da execução das mesmas</w:t>
      </w:r>
      <w:r w:rsidR="00357C89" w:rsidRPr="00244D9F">
        <w:rPr>
          <w:rFonts w:ascii="Arial Narrow" w:hAnsi="Arial Narrow"/>
          <w:szCs w:val="20"/>
        </w:rPr>
        <w:t>.</w:t>
      </w:r>
    </w:p>
    <w:p w:rsidR="00905343" w:rsidRPr="00244D9F" w:rsidRDefault="002B047D" w:rsidP="002B047D">
      <w:pPr>
        <w:pStyle w:val="Ttulo2"/>
        <w:ind w:left="426"/>
        <w:rPr>
          <w:rFonts w:ascii="Arial Narrow" w:hAnsi="Arial Narrow"/>
          <w:color w:val="365F91" w:themeColor="accent1" w:themeShade="BF"/>
          <w:sz w:val="24"/>
        </w:rPr>
      </w:pPr>
      <w:bookmarkStart w:id="45" w:name="_Toc411680943"/>
      <w:bookmarkStart w:id="46" w:name="_Toc411683387"/>
      <w:r w:rsidRPr="00244D9F">
        <w:rPr>
          <w:rFonts w:ascii="Arial Narrow" w:hAnsi="Arial Narrow"/>
          <w:color w:val="365F91" w:themeColor="accent1" w:themeShade="BF"/>
          <w:sz w:val="24"/>
        </w:rPr>
        <w:t xml:space="preserve">F.3. Ações e instrumentos previstos </w:t>
      </w:r>
      <w:proofErr w:type="gramStart"/>
      <w:r w:rsidRPr="00244D9F">
        <w:rPr>
          <w:rFonts w:ascii="Arial Narrow" w:hAnsi="Arial Narrow"/>
          <w:color w:val="365F91" w:themeColor="accent1" w:themeShade="BF"/>
          <w:sz w:val="24"/>
        </w:rPr>
        <w:t>para</w:t>
      </w:r>
      <w:proofErr w:type="gramEnd"/>
      <w:r w:rsidRPr="00244D9F">
        <w:rPr>
          <w:rFonts w:ascii="Arial Narrow" w:hAnsi="Arial Narrow"/>
          <w:color w:val="365F91" w:themeColor="accent1" w:themeShade="BF"/>
          <w:sz w:val="24"/>
        </w:rPr>
        <w:t xml:space="preserve"> o acompanhamento e avaliação da EDL</w:t>
      </w:r>
      <w:bookmarkEnd w:id="45"/>
      <w:bookmarkEnd w:id="46"/>
    </w:p>
    <w:p w:rsidR="002B047D" w:rsidRPr="00244D9F" w:rsidRDefault="00854BED" w:rsidP="002B047D">
      <w:pPr>
        <w:jc w:val="both"/>
        <w:rPr>
          <w:rFonts w:ascii="Arial Narrow" w:hAnsi="Arial Narrow"/>
          <w:szCs w:val="20"/>
        </w:rPr>
      </w:pPr>
      <w:r w:rsidRPr="00244D9F">
        <w:rPr>
          <w:rFonts w:ascii="Arial Narrow" w:hAnsi="Arial Narrow"/>
          <w:szCs w:val="20"/>
        </w:rPr>
        <w:t xml:space="preserve">Para o acompanhamento da EDL, a Probasto disporá de um </w:t>
      </w:r>
      <w:r w:rsidR="002B047D" w:rsidRPr="00244D9F">
        <w:rPr>
          <w:rFonts w:ascii="Arial Narrow" w:hAnsi="Arial Narrow"/>
          <w:szCs w:val="20"/>
        </w:rPr>
        <w:t>conjunto de documentos</w:t>
      </w:r>
      <w:r w:rsidRPr="00244D9F">
        <w:rPr>
          <w:rFonts w:ascii="Arial Narrow" w:hAnsi="Arial Narrow"/>
          <w:szCs w:val="20"/>
        </w:rPr>
        <w:t>, designadamente</w:t>
      </w:r>
      <w:r w:rsidR="002B047D" w:rsidRPr="00244D9F">
        <w:rPr>
          <w:rFonts w:ascii="Arial Narrow" w:hAnsi="Arial Narrow"/>
          <w:szCs w:val="20"/>
        </w:rPr>
        <w:t>:</w:t>
      </w:r>
    </w:p>
    <w:p w:rsidR="002B047D" w:rsidRPr="00244D9F" w:rsidRDefault="002B047D" w:rsidP="002B047D">
      <w:pPr>
        <w:pStyle w:val="PargrafodaLista"/>
        <w:numPr>
          <w:ilvl w:val="0"/>
          <w:numId w:val="25"/>
        </w:numPr>
        <w:jc w:val="both"/>
        <w:rPr>
          <w:rFonts w:ascii="Arial Narrow" w:hAnsi="Arial Narrow"/>
          <w:szCs w:val="20"/>
        </w:rPr>
      </w:pPr>
      <w:r w:rsidRPr="00244D9F">
        <w:rPr>
          <w:rFonts w:ascii="Arial Narrow" w:hAnsi="Arial Narrow"/>
          <w:szCs w:val="20"/>
        </w:rPr>
        <w:t>Manual de procedimentos, que estabelece os princípios e regras de funcionamento que o GAL;</w:t>
      </w:r>
    </w:p>
    <w:p w:rsidR="002B047D" w:rsidRPr="00244D9F" w:rsidRDefault="002B047D" w:rsidP="002B047D">
      <w:pPr>
        <w:pStyle w:val="PargrafodaLista"/>
        <w:numPr>
          <w:ilvl w:val="0"/>
          <w:numId w:val="25"/>
        </w:numPr>
        <w:jc w:val="both"/>
        <w:rPr>
          <w:rFonts w:ascii="Arial Narrow" w:hAnsi="Arial Narrow"/>
          <w:szCs w:val="20"/>
        </w:rPr>
      </w:pPr>
      <w:r w:rsidRPr="00244D9F">
        <w:rPr>
          <w:rFonts w:ascii="Arial Narrow" w:hAnsi="Arial Narrow"/>
          <w:szCs w:val="20"/>
        </w:rPr>
        <w:t>Regulamentos específicos das medidas e ações que compõem o plano de ação da EDL;</w:t>
      </w:r>
    </w:p>
    <w:p w:rsidR="002B047D" w:rsidRPr="00244D9F" w:rsidRDefault="002B047D" w:rsidP="002B047D">
      <w:pPr>
        <w:pStyle w:val="PargrafodaLista"/>
        <w:numPr>
          <w:ilvl w:val="0"/>
          <w:numId w:val="25"/>
        </w:numPr>
        <w:jc w:val="both"/>
        <w:rPr>
          <w:rFonts w:ascii="Arial Narrow" w:hAnsi="Arial Narrow"/>
          <w:szCs w:val="20"/>
        </w:rPr>
      </w:pPr>
      <w:r w:rsidRPr="00244D9F">
        <w:rPr>
          <w:rFonts w:ascii="Arial Narrow" w:hAnsi="Arial Narrow"/>
          <w:szCs w:val="20"/>
        </w:rPr>
        <w:t>Mapas de controlo de projeto, onde constam os dados da execução do investimento e respetiva comparticipação, o investimento a realizar, prazos de aprese</w:t>
      </w:r>
      <w:r w:rsidR="00854BED" w:rsidRPr="00244D9F">
        <w:rPr>
          <w:rFonts w:ascii="Arial Narrow" w:hAnsi="Arial Narrow"/>
          <w:szCs w:val="20"/>
        </w:rPr>
        <w:t>ntação dos pedidos de pagamento</w:t>
      </w:r>
      <w:r w:rsidRPr="00244D9F">
        <w:rPr>
          <w:rFonts w:ascii="Arial Narrow" w:hAnsi="Arial Narrow"/>
          <w:szCs w:val="20"/>
        </w:rPr>
        <w:t>;</w:t>
      </w:r>
    </w:p>
    <w:p w:rsidR="00854BED" w:rsidRPr="00244D9F" w:rsidRDefault="00854BED" w:rsidP="00854BED">
      <w:pPr>
        <w:pStyle w:val="PargrafodaLista"/>
        <w:numPr>
          <w:ilvl w:val="0"/>
          <w:numId w:val="25"/>
        </w:numPr>
        <w:jc w:val="both"/>
        <w:rPr>
          <w:rFonts w:ascii="Arial Narrow" w:hAnsi="Arial Narrow"/>
          <w:szCs w:val="20"/>
        </w:rPr>
      </w:pPr>
      <w:r w:rsidRPr="00244D9F">
        <w:rPr>
          <w:rFonts w:ascii="Arial Narrow" w:hAnsi="Arial Narrow"/>
          <w:szCs w:val="20"/>
        </w:rPr>
        <w:t>Quadros de execução dos projetos aprovados, com indicação do investimento realizado e correspondente comparticipação, no sentido de avaliar o nível de execução global da EDL;</w:t>
      </w:r>
    </w:p>
    <w:p w:rsidR="002B047D" w:rsidRPr="00244D9F" w:rsidRDefault="002B047D" w:rsidP="002B047D">
      <w:pPr>
        <w:pStyle w:val="PargrafodaLista"/>
        <w:numPr>
          <w:ilvl w:val="0"/>
          <w:numId w:val="25"/>
        </w:numPr>
        <w:jc w:val="both"/>
        <w:rPr>
          <w:rFonts w:ascii="Arial Narrow" w:hAnsi="Arial Narrow"/>
          <w:szCs w:val="20"/>
        </w:rPr>
      </w:pPr>
      <w:r w:rsidRPr="00244D9F">
        <w:rPr>
          <w:rFonts w:ascii="Arial Narrow" w:hAnsi="Arial Narrow"/>
          <w:szCs w:val="20"/>
        </w:rPr>
        <w:t>Pareceres técnicos relativos a pedidos de alteração ao projeto;</w:t>
      </w:r>
    </w:p>
    <w:p w:rsidR="002B047D" w:rsidRPr="00244D9F" w:rsidRDefault="002B047D" w:rsidP="002B047D">
      <w:pPr>
        <w:pStyle w:val="PargrafodaLista"/>
        <w:numPr>
          <w:ilvl w:val="0"/>
          <w:numId w:val="25"/>
        </w:numPr>
        <w:jc w:val="both"/>
        <w:rPr>
          <w:rFonts w:ascii="Arial Narrow" w:hAnsi="Arial Narrow"/>
          <w:szCs w:val="20"/>
        </w:rPr>
      </w:pPr>
      <w:r w:rsidRPr="00244D9F">
        <w:rPr>
          <w:rFonts w:ascii="Arial Narrow" w:hAnsi="Arial Narrow"/>
          <w:szCs w:val="20"/>
        </w:rPr>
        <w:t>Relatórios de controlo in loco</w:t>
      </w:r>
      <w:r w:rsidR="00854BED" w:rsidRPr="00244D9F">
        <w:rPr>
          <w:rFonts w:ascii="Arial Narrow" w:hAnsi="Arial Narrow"/>
          <w:szCs w:val="20"/>
        </w:rPr>
        <w:t xml:space="preserve"> das operações</w:t>
      </w:r>
      <w:r w:rsidRPr="00244D9F">
        <w:rPr>
          <w:rFonts w:ascii="Arial Narrow" w:hAnsi="Arial Narrow"/>
          <w:szCs w:val="20"/>
        </w:rPr>
        <w:t>;</w:t>
      </w:r>
    </w:p>
    <w:p w:rsidR="002B047D" w:rsidRPr="00244D9F" w:rsidRDefault="002B047D" w:rsidP="002B047D">
      <w:pPr>
        <w:pStyle w:val="PargrafodaLista"/>
        <w:numPr>
          <w:ilvl w:val="0"/>
          <w:numId w:val="25"/>
        </w:numPr>
        <w:jc w:val="both"/>
        <w:rPr>
          <w:rFonts w:ascii="Arial Narrow" w:hAnsi="Arial Narrow"/>
          <w:szCs w:val="20"/>
        </w:rPr>
      </w:pPr>
      <w:r w:rsidRPr="00244D9F">
        <w:rPr>
          <w:rFonts w:ascii="Arial Narrow" w:hAnsi="Arial Narrow"/>
          <w:szCs w:val="20"/>
        </w:rPr>
        <w:t>Relatórios Finais de execução.</w:t>
      </w:r>
    </w:p>
    <w:p w:rsidR="005E2477" w:rsidRPr="00244D9F" w:rsidRDefault="00854BED" w:rsidP="00357C89">
      <w:pPr>
        <w:jc w:val="both"/>
        <w:rPr>
          <w:rFonts w:ascii="Arial Narrow" w:hAnsi="Arial Narrow"/>
          <w:szCs w:val="20"/>
        </w:rPr>
      </w:pPr>
      <w:r w:rsidRPr="00244D9F">
        <w:rPr>
          <w:rFonts w:ascii="Arial Narrow" w:hAnsi="Arial Narrow"/>
          <w:szCs w:val="20"/>
        </w:rPr>
        <w:t xml:space="preserve">Para efeitos da </w:t>
      </w:r>
      <w:r w:rsidR="005E2477" w:rsidRPr="00244D9F">
        <w:rPr>
          <w:rFonts w:ascii="Arial Narrow" w:hAnsi="Arial Narrow"/>
          <w:szCs w:val="20"/>
        </w:rPr>
        <w:t>avaliação da estratégia</w:t>
      </w:r>
      <w:r w:rsidRPr="00244D9F">
        <w:rPr>
          <w:rFonts w:ascii="Arial Narrow" w:hAnsi="Arial Narrow"/>
          <w:szCs w:val="20"/>
        </w:rPr>
        <w:t xml:space="preserve">, a Probasto </w:t>
      </w:r>
      <w:r w:rsidR="005E2477" w:rsidRPr="00244D9F">
        <w:rPr>
          <w:rFonts w:ascii="Arial Narrow" w:hAnsi="Arial Narrow"/>
          <w:szCs w:val="20"/>
        </w:rPr>
        <w:t>dispõe de dois mecanismos essenciais: por um lado, a realização de inquéritos com vista a aferir, entre outros aspetos, a eficácia do processo de divulgação e comunicação; e por outro, o acompanhamento dos projetos de forma sistemática que possibilitará a correção de eventuais fatores críticos, no sentido de, continuamente, se assegurar a concordância dos objetivos com a estratégia.</w:t>
      </w:r>
    </w:p>
    <w:p w:rsidR="005E2477" w:rsidRPr="00244D9F" w:rsidRDefault="005E2477" w:rsidP="00357C89">
      <w:pPr>
        <w:jc w:val="both"/>
        <w:rPr>
          <w:rFonts w:ascii="Arial Narrow" w:hAnsi="Arial Narrow"/>
          <w:szCs w:val="20"/>
        </w:rPr>
      </w:pPr>
      <w:r w:rsidRPr="00244D9F">
        <w:rPr>
          <w:rFonts w:ascii="Arial Narrow" w:hAnsi="Arial Narrow"/>
          <w:szCs w:val="20"/>
        </w:rPr>
        <w:t>Em termos globais o processo de acompanhamento e o resultado da avaliação darão origem a relatórios periódicos que serão a</w:t>
      </w:r>
      <w:r w:rsidR="00854BED" w:rsidRPr="00244D9F">
        <w:rPr>
          <w:rFonts w:ascii="Arial Narrow" w:hAnsi="Arial Narrow"/>
          <w:szCs w:val="20"/>
        </w:rPr>
        <w:t>lvo de apreciação pela parceria</w:t>
      </w:r>
      <w:r w:rsidRPr="00244D9F">
        <w:rPr>
          <w:rFonts w:ascii="Arial Narrow" w:hAnsi="Arial Narrow"/>
          <w:szCs w:val="20"/>
        </w:rPr>
        <w:t xml:space="preserve">. </w:t>
      </w:r>
    </w:p>
    <w:p w:rsidR="00854BED" w:rsidRPr="00244D9F" w:rsidRDefault="005A160E" w:rsidP="005A160E">
      <w:pPr>
        <w:pStyle w:val="Ttulo2"/>
        <w:ind w:left="426"/>
        <w:rPr>
          <w:rFonts w:ascii="Arial Narrow" w:hAnsi="Arial Narrow"/>
          <w:color w:val="365F91" w:themeColor="accent1" w:themeShade="BF"/>
          <w:sz w:val="24"/>
        </w:rPr>
      </w:pPr>
      <w:bookmarkStart w:id="47" w:name="_Toc411680944"/>
      <w:bookmarkStart w:id="48" w:name="_Toc411683388"/>
      <w:r w:rsidRPr="00244D9F">
        <w:rPr>
          <w:rFonts w:ascii="Arial Narrow" w:hAnsi="Arial Narrow"/>
          <w:color w:val="365F91" w:themeColor="accent1" w:themeShade="BF"/>
          <w:sz w:val="24"/>
        </w:rPr>
        <w:t>F.4</w:t>
      </w:r>
      <w:r w:rsidR="005F0057" w:rsidRPr="00244D9F">
        <w:rPr>
          <w:rFonts w:ascii="Arial Narrow" w:hAnsi="Arial Narrow"/>
          <w:color w:val="365F91" w:themeColor="accent1" w:themeShade="BF"/>
          <w:sz w:val="24"/>
        </w:rPr>
        <w:t>.</w:t>
      </w:r>
      <w:r w:rsidRPr="00244D9F">
        <w:rPr>
          <w:rFonts w:ascii="Arial Narrow" w:hAnsi="Arial Narrow"/>
          <w:color w:val="365F91" w:themeColor="accent1" w:themeShade="BF"/>
          <w:sz w:val="24"/>
        </w:rPr>
        <w:t xml:space="preserve"> </w:t>
      </w:r>
      <w:r w:rsidR="005F0057" w:rsidRPr="00244D9F">
        <w:rPr>
          <w:rFonts w:ascii="Arial Narrow" w:hAnsi="Arial Narrow"/>
          <w:color w:val="365F91" w:themeColor="accent1" w:themeShade="BF"/>
          <w:sz w:val="24"/>
        </w:rPr>
        <w:t>Ações de animação e promoção do território</w:t>
      </w:r>
      <w:r w:rsidR="008E441D" w:rsidRPr="00244D9F">
        <w:rPr>
          <w:rFonts w:ascii="Arial Narrow" w:hAnsi="Arial Narrow"/>
          <w:color w:val="365F91" w:themeColor="accent1" w:themeShade="BF"/>
          <w:sz w:val="24"/>
        </w:rPr>
        <w:t xml:space="preserve"> e meios para publicitação da EDL</w:t>
      </w:r>
      <w:bookmarkEnd w:id="47"/>
      <w:bookmarkEnd w:id="48"/>
    </w:p>
    <w:p w:rsidR="005A160E" w:rsidRPr="00244D9F" w:rsidRDefault="00244D9F" w:rsidP="005A160E">
      <w:pPr>
        <w:jc w:val="both"/>
        <w:rPr>
          <w:rFonts w:ascii="Arial Narrow" w:hAnsi="Arial Narrow"/>
          <w:szCs w:val="20"/>
        </w:rPr>
      </w:pPr>
      <w:r w:rsidRPr="00244D9F">
        <w:rPr>
          <w:rFonts w:ascii="Arial Narrow" w:hAnsi="Arial Narrow"/>
          <w:szCs w:val="20"/>
        </w:rPr>
        <w:t>A Probasto</w:t>
      </w:r>
      <w:r w:rsidR="005A160E" w:rsidRPr="00244D9F">
        <w:rPr>
          <w:rFonts w:ascii="Arial Narrow" w:hAnsi="Arial Narrow"/>
          <w:szCs w:val="20"/>
        </w:rPr>
        <w:t xml:space="preserve"> procederá à animação do território através do trabalho em rede entre </w:t>
      </w:r>
      <w:r w:rsidR="008E441D" w:rsidRPr="00244D9F">
        <w:rPr>
          <w:rFonts w:ascii="Arial Narrow" w:hAnsi="Arial Narrow"/>
          <w:szCs w:val="20"/>
        </w:rPr>
        <w:t xml:space="preserve">os diferentes </w:t>
      </w:r>
      <w:r w:rsidRPr="00244D9F">
        <w:rPr>
          <w:rFonts w:ascii="Arial Narrow" w:hAnsi="Arial Narrow"/>
          <w:szCs w:val="20"/>
        </w:rPr>
        <w:t>parceiros</w:t>
      </w:r>
      <w:r w:rsidR="005A160E" w:rsidRPr="00244D9F">
        <w:rPr>
          <w:rFonts w:ascii="Arial Narrow" w:hAnsi="Arial Narrow"/>
          <w:szCs w:val="20"/>
        </w:rPr>
        <w:t xml:space="preserve"> de forma a garantir a articulação</w:t>
      </w:r>
      <w:r w:rsidR="00837711" w:rsidRPr="00244D9F">
        <w:rPr>
          <w:rFonts w:ascii="Arial Narrow" w:hAnsi="Arial Narrow"/>
          <w:szCs w:val="20"/>
        </w:rPr>
        <w:t xml:space="preserve"> e a coordenação de iniciativas</w:t>
      </w:r>
      <w:r w:rsidR="005A160E" w:rsidRPr="00244D9F">
        <w:rPr>
          <w:rFonts w:ascii="Arial Narrow" w:hAnsi="Arial Narrow"/>
          <w:szCs w:val="20"/>
        </w:rPr>
        <w:t>.</w:t>
      </w:r>
      <w:r w:rsidR="00837711" w:rsidRPr="00244D9F">
        <w:rPr>
          <w:rFonts w:ascii="Arial Narrow" w:hAnsi="Arial Narrow"/>
          <w:szCs w:val="20"/>
        </w:rPr>
        <w:t xml:space="preserve"> Para o efeito,</w:t>
      </w:r>
      <w:r w:rsidR="005A160E" w:rsidRPr="00244D9F">
        <w:rPr>
          <w:rFonts w:ascii="Arial Narrow" w:hAnsi="Arial Narrow"/>
          <w:szCs w:val="20"/>
        </w:rPr>
        <w:t xml:space="preserve"> dinamizará um conjunto de </w:t>
      </w:r>
      <w:r w:rsidR="008E441D" w:rsidRPr="00244D9F">
        <w:rPr>
          <w:rFonts w:ascii="Arial Narrow" w:hAnsi="Arial Narrow"/>
          <w:szCs w:val="20"/>
        </w:rPr>
        <w:t>ações de formação e aquisição de competências</w:t>
      </w:r>
      <w:r w:rsidR="00837711" w:rsidRPr="00244D9F">
        <w:rPr>
          <w:rFonts w:ascii="Arial Narrow" w:hAnsi="Arial Narrow"/>
          <w:szCs w:val="20"/>
        </w:rPr>
        <w:t xml:space="preserve"> para</w:t>
      </w:r>
      <w:r w:rsidR="005A160E" w:rsidRPr="00244D9F">
        <w:rPr>
          <w:rFonts w:ascii="Arial Narrow" w:hAnsi="Arial Narrow"/>
          <w:szCs w:val="20"/>
        </w:rPr>
        <w:t xml:space="preserve"> a equipa técnica</w:t>
      </w:r>
      <w:r w:rsidR="00837711" w:rsidRPr="00244D9F">
        <w:rPr>
          <w:rFonts w:ascii="Arial Narrow" w:hAnsi="Arial Narrow"/>
          <w:szCs w:val="20"/>
        </w:rPr>
        <w:t xml:space="preserve"> e </w:t>
      </w:r>
      <w:r w:rsidR="005A160E" w:rsidRPr="00244D9F">
        <w:rPr>
          <w:rFonts w:ascii="Arial Narrow" w:hAnsi="Arial Narrow"/>
          <w:szCs w:val="20"/>
        </w:rPr>
        <w:t>para os parceiros</w:t>
      </w:r>
      <w:r w:rsidR="00837711" w:rsidRPr="00244D9F">
        <w:rPr>
          <w:rFonts w:ascii="Arial Narrow" w:hAnsi="Arial Narrow"/>
          <w:szCs w:val="20"/>
        </w:rPr>
        <w:t xml:space="preserve">, </w:t>
      </w:r>
      <w:r w:rsidR="008E441D" w:rsidRPr="00244D9F">
        <w:rPr>
          <w:rFonts w:ascii="Arial Narrow" w:hAnsi="Arial Narrow"/>
          <w:szCs w:val="20"/>
        </w:rPr>
        <w:t xml:space="preserve">de </w:t>
      </w:r>
      <w:r w:rsidR="008D32B0" w:rsidRPr="00244D9F">
        <w:rPr>
          <w:rFonts w:ascii="Arial Narrow" w:hAnsi="Arial Narrow"/>
          <w:szCs w:val="20"/>
        </w:rPr>
        <w:t>forma</w:t>
      </w:r>
      <w:r w:rsidR="008E441D" w:rsidRPr="00244D9F">
        <w:rPr>
          <w:rFonts w:ascii="Arial Narrow" w:hAnsi="Arial Narrow"/>
          <w:szCs w:val="20"/>
        </w:rPr>
        <w:t xml:space="preserve"> a permitir uma maior capacit</w:t>
      </w:r>
      <w:r w:rsidRPr="00244D9F">
        <w:rPr>
          <w:rFonts w:ascii="Arial Narrow" w:hAnsi="Arial Narrow"/>
          <w:szCs w:val="20"/>
        </w:rPr>
        <w:t>ação</w:t>
      </w:r>
      <w:r w:rsidR="005A160E" w:rsidRPr="00244D9F">
        <w:rPr>
          <w:rFonts w:ascii="Arial Narrow" w:hAnsi="Arial Narrow"/>
          <w:szCs w:val="20"/>
        </w:rPr>
        <w:t xml:space="preserve">. </w:t>
      </w:r>
    </w:p>
    <w:p w:rsidR="005A160E" w:rsidRPr="00244D9F" w:rsidRDefault="00837711" w:rsidP="00357C89">
      <w:pPr>
        <w:jc w:val="both"/>
        <w:rPr>
          <w:rFonts w:ascii="Arial Narrow" w:hAnsi="Arial Narrow"/>
          <w:szCs w:val="20"/>
        </w:rPr>
      </w:pPr>
      <w:r w:rsidRPr="00244D9F">
        <w:rPr>
          <w:rFonts w:ascii="Arial Narrow" w:hAnsi="Arial Narrow"/>
          <w:szCs w:val="20"/>
        </w:rPr>
        <w:t>O</w:t>
      </w:r>
      <w:r w:rsidR="005A160E" w:rsidRPr="00244D9F">
        <w:rPr>
          <w:rFonts w:ascii="Arial Narrow" w:hAnsi="Arial Narrow"/>
          <w:szCs w:val="20"/>
        </w:rPr>
        <w:t xml:space="preserve"> papel da cooperação </w:t>
      </w:r>
      <w:r w:rsidR="00731CDC" w:rsidRPr="00244D9F">
        <w:rPr>
          <w:rFonts w:ascii="Arial Narrow" w:hAnsi="Arial Narrow"/>
          <w:szCs w:val="20"/>
        </w:rPr>
        <w:t xml:space="preserve">com outros GAL </w:t>
      </w:r>
      <w:r w:rsidRPr="00244D9F">
        <w:rPr>
          <w:rFonts w:ascii="Arial Narrow" w:hAnsi="Arial Narrow"/>
          <w:szCs w:val="20"/>
        </w:rPr>
        <w:t>é também importante</w:t>
      </w:r>
      <w:r w:rsidR="00731CDC" w:rsidRPr="00244D9F">
        <w:rPr>
          <w:rFonts w:ascii="Arial Narrow" w:hAnsi="Arial Narrow"/>
          <w:szCs w:val="20"/>
        </w:rPr>
        <w:t xml:space="preserve"> e fundamental para o</w:t>
      </w:r>
      <w:r w:rsidR="005A160E" w:rsidRPr="00244D9F">
        <w:rPr>
          <w:rFonts w:ascii="Arial Narrow" w:hAnsi="Arial Narrow"/>
          <w:szCs w:val="20"/>
        </w:rPr>
        <w:t xml:space="preserve"> desenvolvimento de ações comuns com </w:t>
      </w:r>
      <w:r w:rsidR="00731CDC" w:rsidRPr="00244D9F">
        <w:rPr>
          <w:rFonts w:ascii="Arial Narrow" w:hAnsi="Arial Narrow"/>
          <w:szCs w:val="20"/>
        </w:rPr>
        <w:t>o</w:t>
      </w:r>
      <w:r w:rsidR="005A160E" w:rsidRPr="00244D9F">
        <w:rPr>
          <w:rFonts w:ascii="Arial Narrow" w:hAnsi="Arial Narrow"/>
          <w:szCs w:val="20"/>
        </w:rPr>
        <w:t xml:space="preserve"> </w:t>
      </w:r>
      <w:r w:rsidR="00731CDC" w:rsidRPr="00244D9F">
        <w:rPr>
          <w:rFonts w:ascii="Arial Narrow" w:hAnsi="Arial Narrow"/>
          <w:szCs w:val="20"/>
        </w:rPr>
        <w:t>objetivo de p</w:t>
      </w:r>
      <w:r w:rsidR="005A160E" w:rsidRPr="00244D9F">
        <w:rPr>
          <w:rFonts w:ascii="Arial Narrow" w:hAnsi="Arial Narrow"/>
          <w:szCs w:val="20"/>
        </w:rPr>
        <w:t>romover a qualificação dos territórios rurais</w:t>
      </w:r>
      <w:r w:rsidR="00731CDC" w:rsidRPr="00244D9F">
        <w:rPr>
          <w:rFonts w:ascii="Arial Narrow" w:hAnsi="Arial Narrow"/>
          <w:szCs w:val="20"/>
        </w:rPr>
        <w:t>.</w:t>
      </w:r>
    </w:p>
    <w:p w:rsidR="005E2477" w:rsidRDefault="00731CDC" w:rsidP="00357C89">
      <w:pPr>
        <w:jc w:val="both"/>
        <w:rPr>
          <w:rFonts w:ascii="Arial Narrow" w:hAnsi="Arial Narrow"/>
          <w:szCs w:val="20"/>
        </w:rPr>
      </w:pPr>
      <w:r w:rsidRPr="00244D9F">
        <w:rPr>
          <w:rFonts w:ascii="Arial Narrow" w:hAnsi="Arial Narrow"/>
          <w:szCs w:val="20"/>
        </w:rPr>
        <w:t>De salientar ainda a necessidade de</w:t>
      </w:r>
      <w:r w:rsidR="008E441D" w:rsidRPr="00244D9F">
        <w:rPr>
          <w:rFonts w:ascii="Arial Narrow" w:hAnsi="Arial Narrow"/>
          <w:szCs w:val="20"/>
        </w:rPr>
        <w:t xml:space="preserve"> se</w:t>
      </w:r>
      <w:r w:rsidRPr="00244D9F">
        <w:rPr>
          <w:rFonts w:ascii="Arial Narrow" w:hAnsi="Arial Narrow"/>
          <w:szCs w:val="20"/>
        </w:rPr>
        <w:t xml:space="preserve"> reforçar o</w:t>
      </w:r>
      <w:r w:rsidR="005E2477" w:rsidRPr="00244D9F">
        <w:rPr>
          <w:rFonts w:ascii="Arial Narrow" w:hAnsi="Arial Narrow"/>
          <w:szCs w:val="20"/>
        </w:rPr>
        <w:t xml:space="preserve"> envolvimento das comunidades locais</w:t>
      </w:r>
      <w:r w:rsidRPr="00244D9F">
        <w:rPr>
          <w:rFonts w:ascii="Arial Narrow" w:hAnsi="Arial Narrow"/>
          <w:szCs w:val="20"/>
        </w:rPr>
        <w:t xml:space="preserve">, </w:t>
      </w:r>
      <w:r w:rsidR="00BF4645">
        <w:rPr>
          <w:rFonts w:ascii="Arial Narrow" w:hAnsi="Arial Narrow"/>
          <w:szCs w:val="20"/>
        </w:rPr>
        <w:t>o</w:t>
      </w:r>
      <w:r w:rsidR="008E441D" w:rsidRPr="00244D9F">
        <w:rPr>
          <w:rFonts w:ascii="Arial Narrow" w:hAnsi="Arial Narrow"/>
          <w:szCs w:val="20"/>
        </w:rPr>
        <w:t xml:space="preserve"> </w:t>
      </w:r>
      <w:r w:rsidRPr="00244D9F">
        <w:rPr>
          <w:rFonts w:ascii="Arial Narrow" w:hAnsi="Arial Narrow"/>
          <w:szCs w:val="20"/>
        </w:rPr>
        <w:t>que nos</w:t>
      </w:r>
      <w:r w:rsidR="005E2477" w:rsidRPr="00244D9F">
        <w:rPr>
          <w:rFonts w:ascii="Arial Narrow" w:hAnsi="Arial Narrow"/>
          <w:szCs w:val="20"/>
        </w:rPr>
        <w:t xml:space="preserve"> remete para a necessidade de um Plano de Comunicação que sistematize </w:t>
      </w:r>
      <w:r w:rsidRPr="00244D9F">
        <w:rPr>
          <w:rFonts w:ascii="Arial Narrow" w:hAnsi="Arial Narrow"/>
          <w:szCs w:val="20"/>
        </w:rPr>
        <w:t>os principais meios</w:t>
      </w:r>
      <w:r w:rsidR="008E441D" w:rsidRPr="00244D9F">
        <w:rPr>
          <w:rFonts w:ascii="Arial Narrow" w:hAnsi="Arial Narrow"/>
          <w:szCs w:val="20"/>
        </w:rPr>
        <w:t xml:space="preserve"> de publicitação e de transmissão de informação</w:t>
      </w:r>
      <w:r w:rsidR="005E2477" w:rsidRPr="00244D9F">
        <w:rPr>
          <w:rFonts w:ascii="Arial Narrow" w:hAnsi="Arial Narrow"/>
          <w:szCs w:val="20"/>
        </w:rPr>
        <w:t>.</w:t>
      </w:r>
    </w:p>
    <w:p w:rsidR="005E2477" w:rsidRPr="00244D9F" w:rsidRDefault="005E2477" w:rsidP="00357C89">
      <w:pPr>
        <w:jc w:val="both"/>
        <w:rPr>
          <w:rFonts w:ascii="Arial Narrow" w:hAnsi="Arial Narrow"/>
          <w:b/>
          <w:szCs w:val="20"/>
        </w:rPr>
      </w:pPr>
      <w:r w:rsidRPr="00244D9F">
        <w:rPr>
          <w:rFonts w:ascii="Arial Narrow" w:hAnsi="Arial Narrow"/>
          <w:b/>
          <w:szCs w:val="20"/>
        </w:rPr>
        <w:lastRenderedPageBreak/>
        <w:t>Plano de Comunicação:</w:t>
      </w:r>
    </w:p>
    <w:p w:rsidR="005E2477" w:rsidRPr="00244D9F" w:rsidRDefault="005E2477" w:rsidP="00357C89">
      <w:pPr>
        <w:autoSpaceDE w:val="0"/>
        <w:autoSpaceDN w:val="0"/>
        <w:adjustRightInd w:val="0"/>
        <w:jc w:val="both"/>
        <w:rPr>
          <w:rFonts w:ascii="Arial Narrow" w:hAnsi="Arial Narrow"/>
          <w:szCs w:val="20"/>
        </w:rPr>
      </w:pPr>
      <w:r w:rsidRPr="00244D9F">
        <w:rPr>
          <w:rFonts w:ascii="Arial Narrow" w:hAnsi="Arial Narrow"/>
          <w:szCs w:val="20"/>
        </w:rPr>
        <w:t>Torna-se necessário a execução de um plano de comunicação abrangente e que envolva os diferentes públicos-alvo de forma clara e objetiva.</w:t>
      </w:r>
    </w:p>
    <w:p w:rsidR="005E2477" w:rsidRPr="00244D9F" w:rsidRDefault="005E2477" w:rsidP="00357C89">
      <w:pPr>
        <w:jc w:val="both"/>
        <w:rPr>
          <w:rFonts w:ascii="Arial Narrow" w:hAnsi="Arial Narrow"/>
          <w:szCs w:val="20"/>
        </w:rPr>
      </w:pPr>
      <w:r w:rsidRPr="00244D9F">
        <w:rPr>
          <w:rFonts w:ascii="Arial Narrow" w:hAnsi="Arial Narrow"/>
          <w:szCs w:val="20"/>
        </w:rPr>
        <w:t>Assim, de seguida, são discriminadas todas as ações a desenvolver no âmbito da comunicação da estratégia, ao longo dos vários momentos: conceção, desenvolvimento e avaliação:</w:t>
      </w:r>
    </w:p>
    <w:p w:rsidR="005E2477" w:rsidRPr="00244D9F" w:rsidRDefault="005E2477" w:rsidP="00357C89">
      <w:pPr>
        <w:pStyle w:val="PargrafodaLista"/>
        <w:numPr>
          <w:ilvl w:val="0"/>
          <w:numId w:val="13"/>
        </w:numPr>
        <w:jc w:val="both"/>
        <w:rPr>
          <w:rFonts w:ascii="Arial Narrow" w:hAnsi="Arial Narrow"/>
          <w:szCs w:val="20"/>
        </w:rPr>
      </w:pPr>
      <w:r w:rsidRPr="00244D9F">
        <w:rPr>
          <w:rFonts w:ascii="Arial Narrow" w:hAnsi="Arial Narrow"/>
          <w:szCs w:val="20"/>
        </w:rPr>
        <w:t>Edição de brochura informativa que deverá conter informação acerca dos objetivos estratégicos; apresentação das medidas e ações que constituem a estratégia, tipologia de projetos e beneficiários, nível e limite das ajudas, despesas elegíveis e plano financeiro. A sua distribuição será efetuada diretamente pela Probasto e pelos parceiros, junto da população em geral, mas sobretudo nas empresas, associações e organismos da administração local;</w:t>
      </w:r>
    </w:p>
    <w:p w:rsidR="005E2477" w:rsidRPr="00244D9F" w:rsidRDefault="005E2477" w:rsidP="00357C89">
      <w:pPr>
        <w:pStyle w:val="PargrafodaLista"/>
        <w:numPr>
          <w:ilvl w:val="0"/>
          <w:numId w:val="13"/>
        </w:numPr>
        <w:jc w:val="both"/>
        <w:rPr>
          <w:rFonts w:ascii="Arial Narrow" w:hAnsi="Arial Narrow"/>
          <w:szCs w:val="20"/>
        </w:rPr>
      </w:pPr>
      <w:r w:rsidRPr="00244D9F">
        <w:rPr>
          <w:rFonts w:ascii="Arial Narrow" w:hAnsi="Arial Narrow"/>
          <w:szCs w:val="20"/>
        </w:rPr>
        <w:t xml:space="preserve">Disponibilização de informação no </w:t>
      </w:r>
      <w:proofErr w:type="gramStart"/>
      <w:r w:rsidRPr="00244D9F">
        <w:rPr>
          <w:rFonts w:ascii="Arial Narrow" w:hAnsi="Arial Narrow"/>
          <w:szCs w:val="20"/>
        </w:rPr>
        <w:t>site</w:t>
      </w:r>
      <w:proofErr w:type="gramEnd"/>
      <w:r w:rsidRPr="00244D9F">
        <w:rPr>
          <w:rFonts w:ascii="Arial Narrow" w:hAnsi="Arial Narrow"/>
          <w:szCs w:val="20"/>
        </w:rPr>
        <w:t xml:space="preserve"> da Probasto e dos seus parceiros (nestes últimos via links direcionados para o site da Probasto);</w:t>
      </w:r>
    </w:p>
    <w:p w:rsidR="005E2477" w:rsidRPr="00244D9F" w:rsidRDefault="005E2477" w:rsidP="00357C89">
      <w:pPr>
        <w:pStyle w:val="PargrafodaLista"/>
        <w:numPr>
          <w:ilvl w:val="0"/>
          <w:numId w:val="13"/>
        </w:numPr>
        <w:jc w:val="both"/>
        <w:rPr>
          <w:rFonts w:ascii="Arial Narrow" w:hAnsi="Arial Narrow"/>
          <w:szCs w:val="20"/>
        </w:rPr>
      </w:pPr>
      <w:r w:rsidRPr="00244D9F">
        <w:rPr>
          <w:rFonts w:ascii="Arial Narrow" w:hAnsi="Arial Narrow"/>
          <w:szCs w:val="20"/>
        </w:rPr>
        <w:t xml:space="preserve">Realização de sessões de esclarecimento e informação dirigidas a públicos-alvo específicos. Estas ações serão divulgadas na comunicação social local, nos </w:t>
      </w:r>
      <w:proofErr w:type="gramStart"/>
      <w:r w:rsidRPr="00244D9F">
        <w:rPr>
          <w:rFonts w:ascii="Arial Narrow" w:hAnsi="Arial Narrow"/>
          <w:szCs w:val="20"/>
        </w:rPr>
        <w:t>sites</w:t>
      </w:r>
      <w:proofErr w:type="gramEnd"/>
      <w:r w:rsidRPr="00244D9F">
        <w:rPr>
          <w:rFonts w:ascii="Arial Narrow" w:hAnsi="Arial Narrow"/>
          <w:szCs w:val="20"/>
        </w:rPr>
        <w:t xml:space="preserve"> da Probasto e dos seus parceiros ou através de convites dirigidos a sectores específicos;</w:t>
      </w:r>
    </w:p>
    <w:p w:rsidR="005E2477" w:rsidRPr="00244D9F" w:rsidRDefault="005E2477" w:rsidP="00357C89">
      <w:pPr>
        <w:pStyle w:val="PargrafodaLista"/>
        <w:numPr>
          <w:ilvl w:val="0"/>
          <w:numId w:val="13"/>
        </w:numPr>
        <w:jc w:val="both"/>
        <w:rPr>
          <w:rFonts w:ascii="Arial Narrow" w:hAnsi="Arial Narrow"/>
          <w:szCs w:val="20"/>
        </w:rPr>
      </w:pPr>
      <w:r w:rsidRPr="00244D9F">
        <w:rPr>
          <w:rFonts w:ascii="Arial Narrow" w:hAnsi="Arial Narrow"/>
          <w:szCs w:val="20"/>
        </w:rPr>
        <w:t xml:space="preserve">Participação em iniciativas de animação local, nomeadamente </w:t>
      </w:r>
      <w:proofErr w:type="gramStart"/>
      <w:r w:rsidRPr="00244D9F">
        <w:rPr>
          <w:rFonts w:ascii="Arial Narrow" w:hAnsi="Arial Narrow"/>
          <w:szCs w:val="20"/>
        </w:rPr>
        <w:t>feiras</w:t>
      </w:r>
      <w:proofErr w:type="gramEnd"/>
      <w:r w:rsidRPr="00244D9F">
        <w:rPr>
          <w:rFonts w:ascii="Arial Narrow" w:hAnsi="Arial Narrow"/>
          <w:szCs w:val="20"/>
        </w:rPr>
        <w:t xml:space="preserve"> e mostras;</w:t>
      </w:r>
    </w:p>
    <w:p w:rsidR="005E2477" w:rsidRPr="00244D9F" w:rsidRDefault="005E2477" w:rsidP="00357C89">
      <w:pPr>
        <w:pStyle w:val="PargrafodaLista"/>
        <w:numPr>
          <w:ilvl w:val="0"/>
          <w:numId w:val="13"/>
        </w:numPr>
        <w:jc w:val="both"/>
        <w:rPr>
          <w:rFonts w:ascii="Arial Narrow" w:hAnsi="Arial Narrow"/>
          <w:szCs w:val="20"/>
        </w:rPr>
      </w:pPr>
      <w:r w:rsidRPr="00244D9F">
        <w:rPr>
          <w:rFonts w:ascii="Arial Narrow" w:hAnsi="Arial Narrow"/>
          <w:szCs w:val="20"/>
        </w:rPr>
        <w:t>Atendimento direto na Probasto pela equipa técnica e coordenação;</w:t>
      </w:r>
    </w:p>
    <w:p w:rsidR="005E2477" w:rsidRPr="00244D9F" w:rsidRDefault="005E2477" w:rsidP="00357C89">
      <w:pPr>
        <w:pStyle w:val="PargrafodaLista"/>
        <w:numPr>
          <w:ilvl w:val="0"/>
          <w:numId w:val="11"/>
        </w:numPr>
        <w:jc w:val="both"/>
        <w:rPr>
          <w:rFonts w:ascii="Arial Narrow" w:hAnsi="Arial Narrow"/>
          <w:szCs w:val="20"/>
        </w:rPr>
      </w:pPr>
      <w:r w:rsidRPr="00244D9F">
        <w:rPr>
          <w:rFonts w:ascii="Arial Narrow" w:hAnsi="Arial Narrow"/>
          <w:szCs w:val="20"/>
        </w:rPr>
        <w:t>Reuniões periódicas presenciais com todos os parceiros;</w:t>
      </w:r>
    </w:p>
    <w:p w:rsidR="005E2477" w:rsidRPr="00244D9F" w:rsidRDefault="005E2477" w:rsidP="00357C89">
      <w:pPr>
        <w:pStyle w:val="PargrafodaLista"/>
        <w:numPr>
          <w:ilvl w:val="0"/>
          <w:numId w:val="11"/>
        </w:numPr>
        <w:jc w:val="both"/>
        <w:rPr>
          <w:rFonts w:ascii="Arial Narrow" w:hAnsi="Arial Narrow"/>
          <w:szCs w:val="20"/>
        </w:rPr>
      </w:pPr>
      <w:r w:rsidRPr="00244D9F">
        <w:rPr>
          <w:rFonts w:ascii="Arial Narrow" w:hAnsi="Arial Narrow"/>
          <w:szCs w:val="20"/>
        </w:rPr>
        <w:t xml:space="preserve">Utilização de </w:t>
      </w:r>
      <w:proofErr w:type="gramStart"/>
      <w:r w:rsidRPr="00244D9F">
        <w:rPr>
          <w:rFonts w:ascii="Arial Narrow" w:hAnsi="Arial Narrow"/>
          <w:szCs w:val="20"/>
        </w:rPr>
        <w:t>emails</w:t>
      </w:r>
      <w:proofErr w:type="gramEnd"/>
      <w:r w:rsidRPr="00244D9F">
        <w:rPr>
          <w:rFonts w:ascii="Arial Narrow" w:hAnsi="Arial Narrow"/>
          <w:szCs w:val="20"/>
        </w:rPr>
        <w:t xml:space="preserve"> institucionais como forma de divulgação de informações oficiais entre parceiros;</w:t>
      </w:r>
    </w:p>
    <w:p w:rsidR="005E2477" w:rsidRPr="00244D9F" w:rsidRDefault="005E2477" w:rsidP="00357C89">
      <w:pPr>
        <w:pStyle w:val="PargrafodaLista"/>
        <w:numPr>
          <w:ilvl w:val="0"/>
          <w:numId w:val="11"/>
        </w:numPr>
        <w:jc w:val="both"/>
        <w:rPr>
          <w:rFonts w:ascii="Arial Narrow" w:hAnsi="Arial Narrow"/>
          <w:szCs w:val="20"/>
        </w:rPr>
      </w:pPr>
      <w:proofErr w:type="gramStart"/>
      <w:r w:rsidRPr="00244D9F">
        <w:rPr>
          <w:rFonts w:ascii="Arial Narrow" w:hAnsi="Arial Narrow"/>
          <w:szCs w:val="20"/>
        </w:rPr>
        <w:t>Comunicações de “</w:t>
      </w:r>
      <w:proofErr w:type="spellStart"/>
      <w:r w:rsidRPr="00244D9F">
        <w:rPr>
          <w:rFonts w:ascii="Arial Narrow" w:hAnsi="Arial Narrow"/>
          <w:szCs w:val="20"/>
        </w:rPr>
        <w:t>Follow</w:t>
      </w:r>
      <w:proofErr w:type="spellEnd"/>
      <w:r w:rsidRPr="00244D9F">
        <w:rPr>
          <w:rFonts w:ascii="Arial Narrow" w:hAnsi="Arial Narrow"/>
          <w:szCs w:val="20"/>
        </w:rPr>
        <w:t xml:space="preserve"> </w:t>
      </w:r>
      <w:proofErr w:type="spellStart"/>
      <w:r w:rsidRPr="00244D9F">
        <w:rPr>
          <w:rFonts w:ascii="Arial Narrow" w:hAnsi="Arial Narrow"/>
          <w:szCs w:val="20"/>
        </w:rPr>
        <w:t>up</w:t>
      </w:r>
      <w:proofErr w:type="spellEnd"/>
      <w:r w:rsidRPr="00244D9F">
        <w:rPr>
          <w:rFonts w:ascii="Arial Narrow" w:hAnsi="Arial Narrow"/>
          <w:szCs w:val="20"/>
        </w:rPr>
        <w:t xml:space="preserve">” – no seguimento de reuniões e sessões </w:t>
      </w:r>
      <w:r w:rsidR="00030FF3" w:rsidRPr="00244D9F">
        <w:rPr>
          <w:rFonts w:ascii="Arial Narrow" w:hAnsi="Arial Narrow"/>
          <w:szCs w:val="20"/>
        </w:rPr>
        <w:t>realizadas serão</w:t>
      </w:r>
      <w:r w:rsidRPr="00244D9F">
        <w:rPr>
          <w:rFonts w:ascii="Arial Narrow" w:hAnsi="Arial Narrow"/>
          <w:szCs w:val="20"/>
        </w:rPr>
        <w:t xml:space="preserve"> sempre redigida</w:t>
      </w:r>
      <w:r w:rsidR="00030FF3" w:rsidRPr="00244D9F">
        <w:rPr>
          <w:rFonts w:ascii="Arial Narrow" w:hAnsi="Arial Narrow"/>
          <w:szCs w:val="20"/>
        </w:rPr>
        <w:t>s</w:t>
      </w:r>
      <w:r w:rsidRPr="00244D9F">
        <w:rPr>
          <w:rFonts w:ascii="Arial Narrow" w:hAnsi="Arial Narrow"/>
          <w:szCs w:val="20"/>
        </w:rPr>
        <w:t xml:space="preserve"> ata</w:t>
      </w:r>
      <w:r w:rsidR="00030FF3" w:rsidRPr="00244D9F">
        <w:rPr>
          <w:rFonts w:ascii="Arial Narrow" w:hAnsi="Arial Narrow"/>
          <w:szCs w:val="20"/>
        </w:rPr>
        <w:t>s</w:t>
      </w:r>
      <w:r w:rsidRPr="00244D9F">
        <w:rPr>
          <w:rFonts w:ascii="Arial Narrow" w:hAnsi="Arial Narrow"/>
          <w:szCs w:val="20"/>
        </w:rPr>
        <w:t xml:space="preserve"> que ser</w:t>
      </w:r>
      <w:r w:rsidR="00030FF3" w:rsidRPr="00244D9F">
        <w:rPr>
          <w:rFonts w:ascii="Arial Narrow" w:hAnsi="Arial Narrow"/>
          <w:szCs w:val="20"/>
        </w:rPr>
        <w:t>ão</w:t>
      </w:r>
      <w:r w:rsidRPr="00244D9F">
        <w:rPr>
          <w:rFonts w:ascii="Arial Narrow" w:hAnsi="Arial Narrow"/>
          <w:szCs w:val="20"/>
        </w:rPr>
        <w:t xml:space="preserve"> enviada</w:t>
      </w:r>
      <w:r w:rsidR="00030FF3" w:rsidRPr="00244D9F">
        <w:rPr>
          <w:rFonts w:ascii="Arial Narrow" w:hAnsi="Arial Narrow"/>
          <w:szCs w:val="20"/>
        </w:rPr>
        <w:t>s</w:t>
      </w:r>
      <w:r w:rsidRPr="00244D9F">
        <w:rPr>
          <w:rFonts w:ascii="Arial Narrow" w:hAnsi="Arial Narrow"/>
          <w:szCs w:val="20"/>
        </w:rPr>
        <w:t xml:space="preserve"> para</w:t>
      </w:r>
      <w:proofErr w:type="gramEnd"/>
      <w:r w:rsidRPr="00244D9F">
        <w:rPr>
          <w:rFonts w:ascii="Arial Narrow" w:hAnsi="Arial Narrow"/>
          <w:szCs w:val="20"/>
        </w:rPr>
        <w:t xml:space="preserve"> todos, cujos conteúdos poderão ser tornados públicos;</w:t>
      </w:r>
    </w:p>
    <w:p w:rsidR="005E2477" w:rsidRPr="00244D9F" w:rsidRDefault="005E2477" w:rsidP="00357C89">
      <w:pPr>
        <w:pStyle w:val="PargrafodaLista"/>
        <w:numPr>
          <w:ilvl w:val="0"/>
          <w:numId w:val="11"/>
        </w:numPr>
        <w:jc w:val="both"/>
        <w:rPr>
          <w:rFonts w:ascii="Arial Narrow" w:hAnsi="Arial Narrow"/>
          <w:szCs w:val="20"/>
        </w:rPr>
      </w:pPr>
      <w:proofErr w:type="spellStart"/>
      <w:r w:rsidRPr="00244D9F">
        <w:rPr>
          <w:rFonts w:ascii="Arial Narrow" w:hAnsi="Arial Narrow"/>
          <w:szCs w:val="20"/>
        </w:rPr>
        <w:t>Clipping</w:t>
      </w:r>
      <w:proofErr w:type="spellEnd"/>
      <w:r w:rsidRPr="00244D9F">
        <w:rPr>
          <w:rFonts w:ascii="Arial Narrow" w:hAnsi="Arial Narrow"/>
          <w:szCs w:val="20"/>
        </w:rPr>
        <w:t xml:space="preserve"> – constituição de um arquivo das notícias/atas que vão sendo publicadas nos media relativas à divulgação das atividade da Probasto e às medidas que foram sendo tomadas. O arquivo poderá ser disponibilizado na página web da Probasto</w:t>
      </w:r>
      <w:r w:rsidRPr="00244D9F">
        <w:rPr>
          <w:sz w:val="24"/>
        </w:rPr>
        <w:t>.</w:t>
      </w:r>
    </w:p>
    <w:p w:rsidR="005E2477" w:rsidRPr="00244D9F" w:rsidRDefault="005E2477" w:rsidP="00357C89">
      <w:pPr>
        <w:jc w:val="both"/>
        <w:rPr>
          <w:rFonts w:ascii="Arial Narrow" w:hAnsi="Arial Narrow"/>
          <w:szCs w:val="20"/>
        </w:rPr>
      </w:pPr>
      <w:r w:rsidRPr="00244D9F">
        <w:rPr>
          <w:rFonts w:ascii="Arial Narrow" w:hAnsi="Arial Narrow"/>
          <w:szCs w:val="20"/>
        </w:rPr>
        <w:t xml:space="preserve">O quadro seguinte sistematiza as ações de comunicação por objetivo, tendo em conta o </w:t>
      </w:r>
      <w:proofErr w:type="gramStart"/>
      <w:r w:rsidRPr="00244D9F">
        <w:rPr>
          <w:rFonts w:ascii="Arial Narrow" w:hAnsi="Arial Narrow"/>
          <w:szCs w:val="20"/>
        </w:rPr>
        <w:t>público alvo</w:t>
      </w:r>
      <w:proofErr w:type="gramEnd"/>
      <w:r w:rsidRPr="00244D9F">
        <w:rPr>
          <w:rFonts w:ascii="Arial Narrow" w:hAnsi="Arial Narrow"/>
          <w:szCs w:val="20"/>
        </w:rPr>
        <w:t xml:space="preserve"> e os meios necessários.</w:t>
      </w:r>
    </w:p>
    <w:tbl>
      <w:tblPr>
        <w:tblStyle w:val="Tabelacomgrelha"/>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055"/>
        <w:gridCol w:w="2692"/>
        <w:gridCol w:w="2001"/>
        <w:gridCol w:w="1972"/>
      </w:tblGrid>
      <w:tr w:rsidR="005E2477" w:rsidRPr="00244D9F" w:rsidTr="005F771D">
        <w:tc>
          <w:tcPr>
            <w:tcW w:w="2055" w:type="dxa"/>
          </w:tcPr>
          <w:p w:rsidR="005E2477" w:rsidRPr="00244D9F" w:rsidRDefault="005E2477" w:rsidP="00357C89">
            <w:pPr>
              <w:spacing w:line="276" w:lineRule="auto"/>
              <w:rPr>
                <w:rFonts w:ascii="Arial Narrow" w:hAnsi="Arial Narrow"/>
                <w:b/>
                <w:sz w:val="20"/>
                <w:szCs w:val="20"/>
              </w:rPr>
            </w:pPr>
            <w:r w:rsidRPr="00244D9F">
              <w:rPr>
                <w:rFonts w:ascii="Arial Narrow" w:hAnsi="Arial Narrow"/>
                <w:b/>
                <w:sz w:val="20"/>
                <w:szCs w:val="20"/>
              </w:rPr>
              <w:t>Ação/iniciativa</w:t>
            </w:r>
          </w:p>
        </w:tc>
        <w:tc>
          <w:tcPr>
            <w:tcW w:w="2692" w:type="dxa"/>
          </w:tcPr>
          <w:p w:rsidR="005E2477" w:rsidRPr="00244D9F" w:rsidRDefault="005E2477" w:rsidP="00357C89">
            <w:pPr>
              <w:spacing w:line="276" w:lineRule="auto"/>
              <w:rPr>
                <w:rFonts w:ascii="Arial Narrow" w:hAnsi="Arial Narrow"/>
                <w:b/>
                <w:sz w:val="20"/>
                <w:szCs w:val="20"/>
              </w:rPr>
            </w:pPr>
            <w:r w:rsidRPr="00244D9F">
              <w:rPr>
                <w:rFonts w:ascii="Arial Narrow" w:hAnsi="Arial Narrow"/>
                <w:b/>
                <w:sz w:val="20"/>
                <w:szCs w:val="20"/>
              </w:rPr>
              <w:t>Objetivo</w:t>
            </w:r>
          </w:p>
        </w:tc>
        <w:tc>
          <w:tcPr>
            <w:tcW w:w="2001" w:type="dxa"/>
          </w:tcPr>
          <w:p w:rsidR="005E2477" w:rsidRPr="00244D9F" w:rsidRDefault="005E2477" w:rsidP="00357C89">
            <w:pPr>
              <w:spacing w:line="276" w:lineRule="auto"/>
              <w:rPr>
                <w:rFonts w:ascii="Arial Narrow" w:hAnsi="Arial Narrow"/>
                <w:b/>
                <w:sz w:val="20"/>
                <w:szCs w:val="20"/>
              </w:rPr>
            </w:pPr>
            <w:r w:rsidRPr="00244D9F">
              <w:rPr>
                <w:rFonts w:ascii="Arial Narrow" w:hAnsi="Arial Narrow"/>
                <w:b/>
                <w:sz w:val="20"/>
                <w:szCs w:val="20"/>
              </w:rPr>
              <w:t>Meios utilizados</w:t>
            </w:r>
          </w:p>
        </w:tc>
        <w:tc>
          <w:tcPr>
            <w:tcW w:w="1972" w:type="dxa"/>
          </w:tcPr>
          <w:p w:rsidR="005E2477" w:rsidRPr="00244D9F" w:rsidRDefault="005E2477" w:rsidP="00357C89">
            <w:pPr>
              <w:spacing w:line="276" w:lineRule="auto"/>
              <w:rPr>
                <w:rFonts w:ascii="Arial Narrow" w:hAnsi="Arial Narrow"/>
                <w:b/>
                <w:sz w:val="20"/>
                <w:szCs w:val="20"/>
              </w:rPr>
            </w:pPr>
            <w:r w:rsidRPr="00244D9F">
              <w:rPr>
                <w:rFonts w:ascii="Arial Narrow" w:hAnsi="Arial Narrow"/>
                <w:b/>
                <w:sz w:val="20"/>
                <w:szCs w:val="20"/>
              </w:rPr>
              <w:t>Público-alvo</w:t>
            </w:r>
          </w:p>
          <w:p w:rsidR="005E2477" w:rsidRPr="00244D9F" w:rsidRDefault="005E2477" w:rsidP="00357C89">
            <w:pPr>
              <w:spacing w:line="276" w:lineRule="auto"/>
              <w:rPr>
                <w:rFonts w:ascii="Arial Narrow" w:hAnsi="Arial Narrow"/>
                <w:b/>
                <w:sz w:val="20"/>
                <w:szCs w:val="20"/>
              </w:rPr>
            </w:pP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Reuniões de parceria</w:t>
            </w: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Discussão, acompanhamento, avaliação da estratégia</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Reuniões presenciais</w:t>
            </w: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Todos os parceiros da Probasto</w:t>
            </w:r>
          </w:p>
          <w:p w:rsidR="005E2477" w:rsidRPr="00244D9F" w:rsidRDefault="005E2477" w:rsidP="00357C89">
            <w:pPr>
              <w:spacing w:line="276" w:lineRule="auto"/>
              <w:rPr>
                <w:rFonts w:ascii="Arial Narrow" w:hAnsi="Arial Narrow"/>
                <w:sz w:val="20"/>
                <w:szCs w:val="20"/>
              </w:rPr>
            </w:pP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Sessões de informação e sensibilização</w:t>
            </w: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Informação/esclarecimento</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 xml:space="preserve">Sessões públicas nos 4 concelhos e sedes de freguesias mais populosas </w:t>
            </w: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Parceiros da Probasto</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População em geral</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Potenciais beneficiários de projetos- privados e coletivos</w:t>
            </w:r>
          </w:p>
          <w:p w:rsidR="005E2477" w:rsidRPr="00244D9F" w:rsidRDefault="005E2477" w:rsidP="00357C89">
            <w:pPr>
              <w:spacing w:line="276" w:lineRule="auto"/>
              <w:rPr>
                <w:rFonts w:ascii="Arial Narrow" w:hAnsi="Arial Narrow"/>
                <w:sz w:val="20"/>
                <w:szCs w:val="20"/>
              </w:rPr>
            </w:pP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Divulgação de atividades/programas (</w:t>
            </w:r>
            <w:proofErr w:type="spellStart"/>
            <w:proofErr w:type="gramStart"/>
            <w:r w:rsidRPr="00244D9F">
              <w:rPr>
                <w:rFonts w:ascii="Arial Narrow" w:hAnsi="Arial Narrow"/>
                <w:sz w:val="20"/>
                <w:szCs w:val="20"/>
              </w:rPr>
              <w:t>flyers</w:t>
            </w:r>
            <w:proofErr w:type="spellEnd"/>
            <w:r w:rsidRPr="00244D9F">
              <w:rPr>
                <w:rFonts w:ascii="Arial Narrow" w:hAnsi="Arial Narrow"/>
                <w:sz w:val="20"/>
                <w:szCs w:val="20"/>
              </w:rPr>
              <w:t>)</w:t>
            </w:r>
            <w:proofErr w:type="gramEnd"/>
            <w:r w:rsidRPr="00244D9F">
              <w:rPr>
                <w:rFonts w:ascii="Arial Narrow" w:hAnsi="Arial Narrow"/>
                <w:sz w:val="20"/>
                <w:szCs w:val="20"/>
              </w:rPr>
              <w:t>/</w:t>
            </w:r>
            <w:proofErr w:type="spellStart"/>
            <w:r w:rsidRPr="00244D9F">
              <w:rPr>
                <w:rFonts w:ascii="Arial Narrow" w:hAnsi="Arial Narrow"/>
                <w:sz w:val="20"/>
                <w:szCs w:val="20"/>
              </w:rPr>
              <w:t>Press</w:t>
            </w:r>
            <w:proofErr w:type="spellEnd"/>
            <w:r w:rsidRPr="00244D9F">
              <w:rPr>
                <w:rFonts w:ascii="Arial Narrow" w:hAnsi="Arial Narrow"/>
                <w:sz w:val="20"/>
                <w:szCs w:val="20"/>
              </w:rPr>
              <w:t xml:space="preserve"> </w:t>
            </w:r>
            <w:proofErr w:type="spellStart"/>
            <w:r w:rsidRPr="00244D9F">
              <w:rPr>
                <w:rFonts w:ascii="Arial Narrow" w:hAnsi="Arial Narrow"/>
                <w:sz w:val="20"/>
                <w:szCs w:val="20"/>
              </w:rPr>
              <w:t>releases</w:t>
            </w:r>
            <w:proofErr w:type="spellEnd"/>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Informação/sensibilização</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Internet</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Brochuras</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Meios de comunicação</w:t>
            </w:r>
          </w:p>
          <w:p w:rsidR="005E2477" w:rsidRPr="00244D9F" w:rsidRDefault="00D110BA" w:rsidP="00357C89">
            <w:pPr>
              <w:spacing w:line="276" w:lineRule="auto"/>
              <w:rPr>
                <w:rFonts w:ascii="Arial Narrow" w:hAnsi="Arial Narrow"/>
                <w:b/>
                <w:sz w:val="20"/>
                <w:szCs w:val="20"/>
              </w:rPr>
            </w:pPr>
            <w:proofErr w:type="spellStart"/>
            <w:r w:rsidRPr="00244D9F">
              <w:rPr>
                <w:rFonts w:ascii="Arial Narrow" w:hAnsi="Arial Narrow"/>
                <w:sz w:val="20"/>
                <w:szCs w:val="20"/>
              </w:rPr>
              <w:t>I</w:t>
            </w:r>
            <w:r w:rsidR="005E2477" w:rsidRPr="00244D9F">
              <w:rPr>
                <w:rFonts w:ascii="Arial Narrow" w:hAnsi="Arial Narrow"/>
                <w:sz w:val="20"/>
                <w:szCs w:val="20"/>
              </w:rPr>
              <w:t>nfomail</w:t>
            </w:r>
            <w:proofErr w:type="spellEnd"/>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Parceiros da Probasto</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População em geral</w:t>
            </w:r>
          </w:p>
          <w:p w:rsidR="005E2477" w:rsidRPr="00244D9F" w:rsidRDefault="005E2477" w:rsidP="00357C89">
            <w:pPr>
              <w:spacing w:line="276" w:lineRule="auto"/>
              <w:rPr>
                <w:rFonts w:ascii="Arial Narrow" w:hAnsi="Arial Narrow"/>
                <w:sz w:val="20"/>
                <w:szCs w:val="20"/>
              </w:rPr>
            </w:pP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Comunicações de follow-up</w:t>
            </w: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Feedback/informação</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Ofícios</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Correio eletrónico</w:t>
            </w:r>
          </w:p>
          <w:p w:rsidR="005E2477" w:rsidRPr="00244D9F" w:rsidRDefault="005E2477" w:rsidP="00357C89">
            <w:pPr>
              <w:spacing w:line="276" w:lineRule="auto"/>
              <w:rPr>
                <w:rFonts w:ascii="Arial Narrow" w:hAnsi="Arial Narrow"/>
                <w:sz w:val="20"/>
                <w:szCs w:val="20"/>
              </w:rPr>
            </w:pP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lastRenderedPageBreak/>
              <w:t>Parceiros da Probasto</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Potenciais beneficiários</w:t>
            </w:r>
            <w:r w:rsidRPr="00244D9F">
              <w:rPr>
                <w:sz w:val="20"/>
                <w:szCs w:val="20"/>
              </w:rPr>
              <w:t xml:space="preserve"> </w:t>
            </w:r>
            <w:r w:rsidRPr="00244D9F">
              <w:rPr>
                <w:rFonts w:ascii="Arial Narrow" w:hAnsi="Arial Narrow"/>
                <w:sz w:val="20"/>
                <w:szCs w:val="20"/>
              </w:rPr>
              <w:lastRenderedPageBreak/>
              <w:t>de projetos- privados e coletivos</w:t>
            </w: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lastRenderedPageBreak/>
              <w:t>Atendimento direto</w:t>
            </w: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Informação/esclarecimento</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Marcações atendimento direto</w:t>
            </w:r>
          </w:p>
          <w:p w:rsidR="005E2477" w:rsidRPr="00244D9F" w:rsidRDefault="005E2477" w:rsidP="00357C89">
            <w:pPr>
              <w:spacing w:line="276" w:lineRule="auto"/>
              <w:rPr>
                <w:rFonts w:ascii="Arial Narrow" w:hAnsi="Arial Narrow"/>
                <w:sz w:val="20"/>
                <w:szCs w:val="20"/>
              </w:rPr>
            </w:pP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Público em geral</w:t>
            </w: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Participação em iniciativas de animação</w:t>
            </w: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Presença em feiras e mostras</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Placards</w:t>
            </w:r>
          </w:p>
          <w:p w:rsidR="005E2477" w:rsidRPr="00244D9F" w:rsidRDefault="005E2477" w:rsidP="00357C89">
            <w:pPr>
              <w:spacing w:line="276" w:lineRule="auto"/>
              <w:rPr>
                <w:rFonts w:ascii="Arial Narrow" w:hAnsi="Arial Narrow"/>
                <w:sz w:val="20"/>
                <w:szCs w:val="20"/>
              </w:rPr>
            </w:pPr>
            <w:proofErr w:type="spellStart"/>
            <w:r w:rsidRPr="00244D9F">
              <w:rPr>
                <w:rFonts w:ascii="Arial Narrow" w:hAnsi="Arial Narrow"/>
                <w:sz w:val="20"/>
                <w:szCs w:val="20"/>
              </w:rPr>
              <w:t>Roll-ups</w:t>
            </w:r>
            <w:proofErr w:type="spellEnd"/>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Displays</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Cartazes temáticos</w:t>
            </w:r>
          </w:p>
          <w:p w:rsidR="005E2477" w:rsidRPr="00244D9F" w:rsidRDefault="005E2477" w:rsidP="00357C89">
            <w:pPr>
              <w:spacing w:line="276" w:lineRule="auto"/>
              <w:rPr>
                <w:rFonts w:ascii="Arial Narrow" w:hAnsi="Arial Narrow"/>
                <w:sz w:val="20"/>
                <w:szCs w:val="20"/>
              </w:rPr>
            </w:pP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Público em geral</w:t>
            </w: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 xml:space="preserve">Destaques em </w:t>
            </w:r>
            <w:proofErr w:type="gramStart"/>
            <w:r w:rsidRPr="00244D9F">
              <w:rPr>
                <w:rFonts w:ascii="Arial Narrow" w:hAnsi="Arial Narrow"/>
                <w:sz w:val="20"/>
                <w:szCs w:val="20"/>
              </w:rPr>
              <w:t>website</w:t>
            </w:r>
            <w:proofErr w:type="gramEnd"/>
            <w:r w:rsidRPr="00244D9F">
              <w:rPr>
                <w:rFonts w:ascii="Arial Narrow" w:hAnsi="Arial Narrow"/>
                <w:sz w:val="20"/>
                <w:szCs w:val="20"/>
              </w:rPr>
              <w:t xml:space="preserve"> da Probasto e newsletters</w:t>
            </w:r>
          </w:p>
          <w:p w:rsidR="005E2477" w:rsidRPr="00244D9F" w:rsidRDefault="005E2477" w:rsidP="00357C89">
            <w:pPr>
              <w:spacing w:line="276" w:lineRule="auto"/>
              <w:rPr>
                <w:rFonts w:ascii="Arial Narrow" w:hAnsi="Arial Narrow"/>
                <w:sz w:val="20"/>
                <w:szCs w:val="20"/>
              </w:rPr>
            </w:pP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Informação</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Correio eletrónico</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Internet</w:t>
            </w: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Parceiros da Probasto</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Potenciais beneficiários</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Público em geral</w:t>
            </w:r>
            <w:r w:rsidRPr="00244D9F">
              <w:rPr>
                <w:sz w:val="20"/>
                <w:szCs w:val="20"/>
              </w:rPr>
              <w:t xml:space="preserve"> </w:t>
            </w:r>
            <w:r w:rsidRPr="00244D9F">
              <w:rPr>
                <w:rFonts w:ascii="Arial Narrow" w:hAnsi="Arial Narrow"/>
                <w:sz w:val="20"/>
                <w:szCs w:val="20"/>
              </w:rPr>
              <w:t>Potenciais beneficiários de projetos- privados e coletivos</w:t>
            </w:r>
          </w:p>
          <w:p w:rsidR="005E2477" w:rsidRPr="00244D9F" w:rsidRDefault="005E2477" w:rsidP="00357C89">
            <w:pPr>
              <w:spacing w:line="276" w:lineRule="auto"/>
              <w:rPr>
                <w:rFonts w:ascii="Arial Narrow" w:hAnsi="Arial Narrow"/>
                <w:sz w:val="20"/>
                <w:szCs w:val="20"/>
              </w:rPr>
            </w:pP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proofErr w:type="spellStart"/>
            <w:r w:rsidRPr="00244D9F">
              <w:rPr>
                <w:rFonts w:ascii="Arial Narrow" w:hAnsi="Arial Narrow"/>
                <w:sz w:val="20"/>
                <w:szCs w:val="20"/>
              </w:rPr>
              <w:t>Clipping</w:t>
            </w:r>
            <w:proofErr w:type="spellEnd"/>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Arquivo de notícias</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Media</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Internet</w:t>
            </w: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ETL</w:t>
            </w:r>
          </w:p>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Público em geral</w:t>
            </w:r>
          </w:p>
          <w:p w:rsidR="005E2477" w:rsidRPr="00244D9F" w:rsidRDefault="005E2477" w:rsidP="00357C89">
            <w:pPr>
              <w:spacing w:line="276" w:lineRule="auto"/>
              <w:rPr>
                <w:rFonts w:ascii="Arial Narrow" w:hAnsi="Arial Narrow"/>
                <w:sz w:val="20"/>
                <w:szCs w:val="20"/>
              </w:rPr>
            </w:pP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Avaliação da aplicação do programa</w:t>
            </w:r>
          </w:p>
          <w:p w:rsidR="005E2477" w:rsidRPr="00244D9F" w:rsidRDefault="005E2477" w:rsidP="00357C89">
            <w:pPr>
              <w:spacing w:line="276" w:lineRule="auto"/>
              <w:rPr>
                <w:rFonts w:ascii="Arial Narrow" w:hAnsi="Arial Narrow"/>
                <w:sz w:val="20"/>
                <w:szCs w:val="20"/>
              </w:rPr>
            </w:pPr>
          </w:p>
        </w:tc>
        <w:tc>
          <w:tcPr>
            <w:tcW w:w="269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Feedback</w:t>
            </w:r>
          </w:p>
        </w:tc>
        <w:tc>
          <w:tcPr>
            <w:tcW w:w="2001"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Inquéritos de satisfação</w:t>
            </w:r>
          </w:p>
        </w:tc>
        <w:tc>
          <w:tcPr>
            <w:tcW w:w="1972" w:type="dxa"/>
          </w:tcPr>
          <w:p w:rsidR="005E2477" w:rsidRPr="00244D9F" w:rsidRDefault="005E2477" w:rsidP="00357C89">
            <w:pPr>
              <w:spacing w:line="276" w:lineRule="auto"/>
              <w:rPr>
                <w:rFonts w:ascii="Arial Narrow" w:hAnsi="Arial Narrow"/>
                <w:sz w:val="20"/>
                <w:szCs w:val="20"/>
              </w:rPr>
            </w:pPr>
            <w:r w:rsidRPr="00244D9F">
              <w:rPr>
                <w:rFonts w:ascii="Arial Narrow" w:hAnsi="Arial Narrow"/>
                <w:sz w:val="20"/>
                <w:szCs w:val="20"/>
              </w:rPr>
              <w:t>Potenciais beneficiários</w:t>
            </w:r>
          </w:p>
        </w:tc>
      </w:tr>
      <w:tr w:rsidR="005E2477" w:rsidRPr="00244D9F" w:rsidTr="005F771D">
        <w:tc>
          <w:tcPr>
            <w:tcW w:w="2055" w:type="dxa"/>
          </w:tcPr>
          <w:p w:rsidR="005E2477" w:rsidRPr="00244D9F" w:rsidRDefault="005E2477" w:rsidP="00357C89">
            <w:pPr>
              <w:spacing w:line="276" w:lineRule="auto"/>
              <w:rPr>
                <w:rFonts w:ascii="Arial Narrow" w:hAnsi="Arial Narrow"/>
                <w:sz w:val="20"/>
                <w:szCs w:val="20"/>
              </w:rPr>
            </w:pPr>
          </w:p>
        </w:tc>
        <w:tc>
          <w:tcPr>
            <w:tcW w:w="2692" w:type="dxa"/>
          </w:tcPr>
          <w:p w:rsidR="005E2477" w:rsidRPr="00244D9F" w:rsidRDefault="005E2477" w:rsidP="00357C89">
            <w:pPr>
              <w:spacing w:line="276" w:lineRule="auto"/>
              <w:rPr>
                <w:rFonts w:ascii="Arial Narrow" w:hAnsi="Arial Narrow"/>
                <w:sz w:val="20"/>
                <w:szCs w:val="20"/>
              </w:rPr>
            </w:pPr>
          </w:p>
        </w:tc>
        <w:tc>
          <w:tcPr>
            <w:tcW w:w="2001" w:type="dxa"/>
          </w:tcPr>
          <w:p w:rsidR="005E2477" w:rsidRPr="00244D9F" w:rsidRDefault="005E2477" w:rsidP="00357C89">
            <w:pPr>
              <w:spacing w:line="276" w:lineRule="auto"/>
              <w:rPr>
                <w:rFonts w:ascii="Arial Narrow" w:hAnsi="Arial Narrow"/>
                <w:sz w:val="20"/>
                <w:szCs w:val="20"/>
              </w:rPr>
            </w:pPr>
          </w:p>
        </w:tc>
        <w:tc>
          <w:tcPr>
            <w:tcW w:w="1972" w:type="dxa"/>
          </w:tcPr>
          <w:p w:rsidR="005E2477" w:rsidRPr="00244D9F" w:rsidRDefault="005E2477" w:rsidP="00357C89">
            <w:pPr>
              <w:spacing w:line="276" w:lineRule="auto"/>
              <w:rPr>
                <w:rFonts w:ascii="Arial Narrow" w:hAnsi="Arial Narrow"/>
                <w:sz w:val="20"/>
                <w:szCs w:val="20"/>
              </w:rPr>
            </w:pPr>
          </w:p>
        </w:tc>
      </w:tr>
    </w:tbl>
    <w:p w:rsidR="005E2477" w:rsidRPr="00244D9F" w:rsidRDefault="005E2477" w:rsidP="00357C89">
      <w:pPr>
        <w:spacing w:after="0"/>
        <w:rPr>
          <w:rFonts w:ascii="Arial Narrow" w:hAnsi="Arial Narrow"/>
          <w:b/>
          <w:sz w:val="20"/>
          <w:szCs w:val="20"/>
        </w:rPr>
      </w:pPr>
    </w:p>
    <w:p w:rsidR="005E2477" w:rsidRPr="00244D9F" w:rsidRDefault="005E2477" w:rsidP="00357C89">
      <w:pPr>
        <w:spacing w:after="0"/>
        <w:rPr>
          <w:rFonts w:ascii="Arial Narrow" w:hAnsi="Arial Narrow"/>
          <w:b/>
          <w:szCs w:val="20"/>
        </w:rPr>
      </w:pPr>
      <w:r w:rsidRPr="00244D9F">
        <w:rPr>
          <w:rFonts w:ascii="Arial Narrow" w:hAnsi="Arial Narrow"/>
          <w:b/>
          <w:szCs w:val="20"/>
        </w:rPr>
        <w:t>Tempo de Execução:</w:t>
      </w:r>
    </w:p>
    <w:p w:rsidR="005E2477" w:rsidRPr="00244D9F" w:rsidRDefault="005E2477" w:rsidP="00357C89">
      <w:pPr>
        <w:spacing w:after="0"/>
        <w:rPr>
          <w:rFonts w:ascii="Arial Narrow" w:hAnsi="Arial Narrow"/>
          <w:szCs w:val="20"/>
        </w:rPr>
      </w:pPr>
    </w:p>
    <w:p w:rsidR="005E2477" w:rsidRPr="00244D9F" w:rsidRDefault="005E2477" w:rsidP="00357C89">
      <w:pPr>
        <w:spacing w:after="0"/>
        <w:rPr>
          <w:rFonts w:ascii="Arial Narrow" w:hAnsi="Arial Narrow"/>
          <w:szCs w:val="20"/>
        </w:rPr>
      </w:pPr>
      <w:r w:rsidRPr="00244D9F">
        <w:rPr>
          <w:rFonts w:ascii="Arial Narrow" w:hAnsi="Arial Narrow"/>
          <w:szCs w:val="20"/>
        </w:rPr>
        <w:t xml:space="preserve">Prevê-se que o plano de comunicação se desenvolva durante o período 2015 - 2020. </w:t>
      </w:r>
    </w:p>
    <w:p w:rsidR="005E2477" w:rsidRPr="00244D9F" w:rsidRDefault="005E2477" w:rsidP="00357C89">
      <w:pPr>
        <w:spacing w:after="0"/>
        <w:rPr>
          <w:rFonts w:ascii="Arial Narrow" w:hAnsi="Arial Narrow"/>
          <w:szCs w:val="20"/>
        </w:rPr>
      </w:pPr>
    </w:p>
    <w:p w:rsidR="005E2477" w:rsidRPr="00244D9F" w:rsidRDefault="005E2477" w:rsidP="00357C89">
      <w:pPr>
        <w:autoSpaceDE w:val="0"/>
        <w:autoSpaceDN w:val="0"/>
        <w:adjustRightInd w:val="0"/>
        <w:jc w:val="both"/>
        <w:rPr>
          <w:rFonts w:ascii="Arial Narrow" w:hAnsi="Arial Narrow"/>
          <w:b/>
          <w:szCs w:val="20"/>
        </w:rPr>
      </w:pPr>
      <w:bookmarkStart w:id="49" w:name="_Toc354045460"/>
      <w:r w:rsidRPr="00244D9F">
        <w:rPr>
          <w:rFonts w:ascii="Arial Narrow" w:hAnsi="Arial Narrow"/>
          <w:b/>
          <w:szCs w:val="20"/>
        </w:rPr>
        <w:t>Resultados esperados</w:t>
      </w:r>
      <w:bookmarkEnd w:id="49"/>
      <w:r w:rsidRPr="00244D9F">
        <w:rPr>
          <w:rFonts w:ascii="Arial Narrow" w:hAnsi="Arial Narrow"/>
          <w:b/>
          <w:szCs w:val="20"/>
        </w:rPr>
        <w:t>:</w:t>
      </w:r>
    </w:p>
    <w:p w:rsidR="005E2477" w:rsidRPr="00244D9F" w:rsidRDefault="005E2477" w:rsidP="00357C89">
      <w:pPr>
        <w:numPr>
          <w:ilvl w:val="0"/>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 xml:space="preserve">Indicadores de Realização </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Produção de brochuras</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 xml:space="preserve">Número de </w:t>
      </w:r>
      <w:proofErr w:type="spellStart"/>
      <w:r w:rsidRPr="00244D9F">
        <w:rPr>
          <w:rFonts w:ascii="Arial Narrow" w:hAnsi="Arial Narrow"/>
          <w:color w:val="000000"/>
          <w:szCs w:val="20"/>
        </w:rPr>
        <w:t>Press</w:t>
      </w:r>
      <w:proofErr w:type="spellEnd"/>
      <w:r w:rsidRPr="00244D9F">
        <w:rPr>
          <w:rFonts w:ascii="Arial Narrow" w:hAnsi="Arial Narrow"/>
          <w:color w:val="000000"/>
          <w:szCs w:val="20"/>
        </w:rPr>
        <w:t xml:space="preserve"> </w:t>
      </w:r>
      <w:proofErr w:type="spellStart"/>
      <w:r w:rsidRPr="00244D9F">
        <w:rPr>
          <w:rFonts w:ascii="Arial Narrow" w:hAnsi="Arial Narrow"/>
          <w:color w:val="000000"/>
          <w:szCs w:val="20"/>
        </w:rPr>
        <w:t>Releases</w:t>
      </w:r>
      <w:proofErr w:type="spellEnd"/>
      <w:r w:rsidRPr="00244D9F">
        <w:rPr>
          <w:rFonts w:ascii="Arial Narrow" w:hAnsi="Arial Narrow"/>
          <w:color w:val="000000"/>
          <w:szCs w:val="20"/>
        </w:rPr>
        <w:t xml:space="preserve"> emitidos</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proofErr w:type="spellStart"/>
      <w:r w:rsidRPr="00244D9F">
        <w:rPr>
          <w:rFonts w:ascii="Arial Narrow" w:hAnsi="Arial Narrow"/>
          <w:color w:val="000000"/>
          <w:szCs w:val="20"/>
        </w:rPr>
        <w:t>Infomail</w:t>
      </w:r>
      <w:proofErr w:type="spellEnd"/>
      <w:r w:rsidRPr="00244D9F">
        <w:rPr>
          <w:rFonts w:ascii="Arial Narrow" w:hAnsi="Arial Narrow"/>
          <w:color w:val="000000"/>
          <w:szCs w:val="20"/>
        </w:rPr>
        <w:t xml:space="preserve"> (via </w:t>
      </w:r>
      <w:proofErr w:type="spellStart"/>
      <w:r w:rsidRPr="00244D9F">
        <w:rPr>
          <w:rFonts w:ascii="Arial Narrow" w:hAnsi="Arial Narrow"/>
          <w:color w:val="000000"/>
          <w:szCs w:val="20"/>
        </w:rPr>
        <w:t>ctt</w:t>
      </w:r>
      <w:proofErr w:type="spellEnd"/>
      <w:r w:rsidRPr="00244D9F">
        <w:rPr>
          <w:rFonts w:ascii="Arial Narrow" w:hAnsi="Arial Narrow"/>
          <w:color w:val="000000"/>
          <w:szCs w:val="20"/>
        </w:rPr>
        <w:t xml:space="preserve">) – para alvos/target específicos </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proofErr w:type="spellStart"/>
      <w:r w:rsidRPr="00244D9F">
        <w:rPr>
          <w:rFonts w:ascii="Arial Narrow" w:hAnsi="Arial Narrow"/>
          <w:color w:val="000000"/>
          <w:szCs w:val="20"/>
        </w:rPr>
        <w:t>Clipping</w:t>
      </w:r>
      <w:proofErr w:type="spellEnd"/>
      <w:r w:rsidRPr="00244D9F">
        <w:rPr>
          <w:rFonts w:ascii="Arial Narrow" w:hAnsi="Arial Narrow"/>
          <w:color w:val="000000"/>
          <w:szCs w:val="20"/>
        </w:rPr>
        <w:t xml:space="preserve"> </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Reuniões executadas; nº de participantes em média</w:t>
      </w:r>
    </w:p>
    <w:p w:rsidR="005E2477" w:rsidRPr="00244D9F" w:rsidRDefault="005E2477" w:rsidP="00357C89">
      <w:pPr>
        <w:numPr>
          <w:ilvl w:val="0"/>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Indicadores de Resultados</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N.º de destinatários atingidos tendo em conta os meios de comunicação que divulgaram as iniciativas</w:t>
      </w:r>
    </w:p>
    <w:p w:rsidR="005E2477" w:rsidRPr="00244D9F" w:rsidRDefault="005E2477" w:rsidP="00357C89">
      <w:pPr>
        <w:numPr>
          <w:ilvl w:val="1"/>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 xml:space="preserve">Nº de projetos submetidos </w:t>
      </w:r>
    </w:p>
    <w:p w:rsidR="005E2477" w:rsidRPr="00244D9F" w:rsidRDefault="005E2477" w:rsidP="00357C89">
      <w:pPr>
        <w:pStyle w:val="PargrafodaLista"/>
        <w:numPr>
          <w:ilvl w:val="1"/>
          <w:numId w:val="12"/>
        </w:numPr>
        <w:autoSpaceDE w:val="0"/>
        <w:autoSpaceDN w:val="0"/>
        <w:adjustRightInd w:val="0"/>
        <w:spacing w:after="0"/>
        <w:rPr>
          <w:rFonts w:ascii="Arial Narrow" w:hAnsi="Arial Narrow"/>
          <w:color w:val="000000"/>
          <w:szCs w:val="20"/>
        </w:rPr>
      </w:pPr>
      <w:r w:rsidRPr="00244D9F">
        <w:rPr>
          <w:rFonts w:ascii="Arial Narrow" w:hAnsi="Arial Narrow"/>
          <w:color w:val="000000"/>
          <w:szCs w:val="20"/>
        </w:rPr>
        <w:t>Tomada de conhecimento independentemente do interesse/não interesse no projeto.</w:t>
      </w:r>
    </w:p>
    <w:p w:rsidR="001C31D1" w:rsidRPr="00244D9F" w:rsidRDefault="005E2477" w:rsidP="00357C89">
      <w:pPr>
        <w:pStyle w:val="PargrafodaLista"/>
        <w:numPr>
          <w:ilvl w:val="1"/>
          <w:numId w:val="12"/>
        </w:numPr>
        <w:autoSpaceDE w:val="0"/>
        <w:autoSpaceDN w:val="0"/>
        <w:adjustRightInd w:val="0"/>
        <w:spacing w:after="0"/>
        <w:rPr>
          <w:rFonts w:ascii="Arial Narrow" w:hAnsi="Arial Narrow"/>
          <w:szCs w:val="20"/>
        </w:rPr>
      </w:pPr>
      <w:r w:rsidRPr="00244D9F">
        <w:rPr>
          <w:rFonts w:ascii="Arial Narrow" w:hAnsi="Arial Narrow"/>
          <w:color w:val="000000"/>
          <w:szCs w:val="20"/>
        </w:rPr>
        <w:t xml:space="preserve">Inquérito de medição de resultados – meios que permitiram o conhecimento do projeto (em locais de reunião). </w:t>
      </w:r>
      <w:r w:rsidR="001C31D1" w:rsidRPr="00244D9F">
        <w:rPr>
          <w:rFonts w:ascii="Arial Narrow" w:hAnsi="Arial Narrow"/>
          <w:color w:val="000000"/>
          <w:szCs w:val="20"/>
        </w:rPr>
        <w:t xml:space="preserve"> </w:t>
      </w:r>
    </w:p>
    <w:p w:rsidR="005F6C4B" w:rsidRDefault="005F6C4B" w:rsidP="0088187F">
      <w:pPr>
        <w:rPr>
          <w:rFonts w:ascii="Arial Narrow" w:hAnsi="Arial Narrow"/>
          <w:sz w:val="20"/>
          <w:szCs w:val="20"/>
        </w:rPr>
      </w:pPr>
    </w:p>
    <w:sectPr w:rsidR="005F6C4B" w:rsidSect="007E0C16">
      <w:pgSz w:w="11906" w:h="16838" w:code="9"/>
      <w:pgMar w:top="1843"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D87" w:rsidRDefault="00882D87" w:rsidP="008F2C96">
      <w:pPr>
        <w:spacing w:after="0" w:line="240" w:lineRule="auto"/>
      </w:pPr>
      <w:r>
        <w:separator/>
      </w:r>
    </w:p>
  </w:endnote>
  <w:endnote w:type="continuationSeparator" w:id="0">
    <w:p w:rsidR="00882D87" w:rsidRDefault="00882D87" w:rsidP="008F2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F07" w:rsidRDefault="00DC4F07" w:rsidP="001F5C66">
    <w:pPr>
      <w:pStyle w:val="Cabealho"/>
      <w:pBdr>
        <w:bottom w:val="single" w:sz="12" w:space="1" w:color="auto"/>
      </w:pBdr>
      <w:jc w:val="right"/>
      <w:rPr>
        <w:rFonts w:ascii="Arial Narrow" w:hAnsi="Arial Narrow"/>
        <w:i/>
        <w:sz w:val="20"/>
        <w:szCs w:val="20"/>
      </w:rPr>
    </w:pPr>
  </w:p>
  <w:p w:rsidR="00DC4F07" w:rsidRPr="00676F15" w:rsidRDefault="00DC4F07" w:rsidP="00D95CA5">
    <w:pPr>
      <w:pStyle w:val="Rodap"/>
      <w:rPr>
        <w:i/>
        <w:sz w:val="20"/>
        <w:szCs w:val="20"/>
      </w:rPr>
    </w:pPr>
    <w:r>
      <w:rPr>
        <w:rFonts w:ascii="Arial Narrow" w:hAnsi="Arial Narrow"/>
        <w:i/>
        <w:sz w:val="20"/>
        <w:szCs w:val="20"/>
      </w:rPr>
      <w:t>DLBC Rural das Terras de Basto</w:t>
    </w:r>
    <w:r>
      <w:rPr>
        <w:rFonts w:ascii="Arial Narrow" w:hAnsi="Arial Narrow"/>
        <w:i/>
        <w:sz w:val="20"/>
        <w:szCs w:val="20"/>
      </w:rPr>
      <w:tab/>
    </w:r>
    <w:r>
      <w:rPr>
        <w:rFonts w:ascii="Arial Narrow" w:hAnsi="Arial Narrow"/>
        <w:i/>
        <w:sz w:val="20"/>
        <w:szCs w:val="20"/>
      </w:rPr>
      <w:tab/>
    </w:r>
    <w:r w:rsidRPr="00676F15">
      <w:rPr>
        <w:rStyle w:val="Nmerodepgina"/>
        <w:i/>
        <w:sz w:val="20"/>
        <w:szCs w:val="20"/>
      </w:rPr>
      <w:fldChar w:fldCharType="begin"/>
    </w:r>
    <w:r w:rsidRPr="00676F15">
      <w:rPr>
        <w:rStyle w:val="Nmerodepgina"/>
        <w:i/>
        <w:sz w:val="20"/>
        <w:szCs w:val="20"/>
      </w:rPr>
      <w:instrText xml:space="preserve"> PAGE </w:instrText>
    </w:r>
    <w:r w:rsidRPr="00676F15">
      <w:rPr>
        <w:rStyle w:val="Nmerodepgina"/>
        <w:i/>
        <w:sz w:val="20"/>
        <w:szCs w:val="20"/>
      </w:rPr>
      <w:fldChar w:fldCharType="separate"/>
    </w:r>
    <w:r w:rsidR="004122E6">
      <w:rPr>
        <w:rStyle w:val="Nmerodepgina"/>
        <w:i/>
        <w:noProof/>
        <w:sz w:val="20"/>
        <w:szCs w:val="20"/>
      </w:rPr>
      <w:t>44</w:t>
    </w:r>
    <w:r w:rsidRPr="00676F15">
      <w:rPr>
        <w:rStyle w:val="Nmerodepgina"/>
        <w:i/>
        <w:sz w:val="20"/>
        <w:szCs w:val="20"/>
      </w:rPr>
      <w:fldChar w:fldCharType="end"/>
    </w:r>
    <w:r w:rsidRPr="00676F15">
      <w:rPr>
        <w:rStyle w:val="Nmerodepgina"/>
        <w:i/>
        <w:sz w:val="20"/>
        <w:szCs w:val="20"/>
      </w:rPr>
      <w:t>/</w:t>
    </w:r>
    <w:r w:rsidRPr="00676F15">
      <w:rPr>
        <w:rStyle w:val="Nmerodepgina"/>
        <w:i/>
        <w:sz w:val="20"/>
        <w:szCs w:val="20"/>
      </w:rPr>
      <w:fldChar w:fldCharType="begin"/>
    </w:r>
    <w:r w:rsidRPr="00676F15">
      <w:rPr>
        <w:rStyle w:val="Nmerodepgina"/>
        <w:i/>
        <w:sz w:val="20"/>
        <w:szCs w:val="20"/>
      </w:rPr>
      <w:instrText xml:space="preserve"> NUMPAGES </w:instrText>
    </w:r>
    <w:r w:rsidRPr="00676F15">
      <w:rPr>
        <w:rStyle w:val="Nmerodepgina"/>
        <w:i/>
        <w:sz w:val="20"/>
        <w:szCs w:val="20"/>
      </w:rPr>
      <w:fldChar w:fldCharType="separate"/>
    </w:r>
    <w:r w:rsidR="004122E6">
      <w:rPr>
        <w:rStyle w:val="Nmerodepgina"/>
        <w:i/>
        <w:noProof/>
        <w:sz w:val="20"/>
        <w:szCs w:val="20"/>
      </w:rPr>
      <w:t>44</w:t>
    </w:r>
    <w:r w:rsidRPr="00676F15">
      <w:rPr>
        <w:rStyle w:val="Nmerodepgina"/>
        <w: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D87" w:rsidRDefault="00882D87" w:rsidP="008F2C96">
      <w:pPr>
        <w:spacing w:after="0" w:line="240" w:lineRule="auto"/>
      </w:pPr>
      <w:r>
        <w:separator/>
      </w:r>
    </w:p>
  </w:footnote>
  <w:footnote w:type="continuationSeparator" w:id="0">
    <w:p w:rsidR="00882D87" w:rsidRDefault="00882D87" w:rsidP="008F2C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F07" w:rsidRPr="00676F15" w:rsidRDefault="00DC4F07" w:rsidP="00E1178A">
    <w:pPr>
      <w:pStyle w:val="Cabealho"/>
      <w:rPr>
        <w:rFonts w:ascii="Arial Narrow" w:hAnsi="Arial Narrow"/>
        <w:i/>
        <w:sz w:val="20"/>
        <w:szCs w:val="20"/>
      </w:rPr>
    </w:pPr>
    <w:r>
      <w:rPr>
        <w:noProof/>
      </w:rPr>
      <w:drawing>
        <wp:anchor distT="0" distB="0" distL="114300" distR="114300" simplePos="0" relativeHeight="251658240" behindDoc="1" locked="0" layoutInCell="1" allowOverlap="1">
          <wp:simplePos x="0" y="0"/>
          <wp:positionH relativeFrom="column">
            <wp:posOffset>4139565</wp:posOffset>
          </wp:positionH>
          <wp:positionV relativeFrom="paragraph">
            <wp:posOffset>102870</wp:posOffset>
          </wp:positionV>
          <wp:extent cx="1249680" cy="381000"/>
          <wp:effectExtent l="19050" t="0" r="7620" b="0"/>
          <wp:wrapTight wrapText="bothSides">
            <wp:wrapPolygon edited="0">
              <wp:start x="-329" y="0"/>
              <wp:lineTo x="-329" y="20520"/>
              <wp:lineTo x="21732" y="20520"/>
              <wp:lineTo x="21732" y="0"/>
              <wp:lineTo x="-329" y="0"/>
            </wp:wrapPolygon>
          </wp:wrapTight>
          <wp:docPr id="3" name="Imagem 2" descr="logoPortugal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rtugal2020.jpg"/>
                  <pic:cNvPicPr/>
                </pic:nvPicPr>
                <pic:blipFill>
                  <a:blip r:embed="rId1"/>
                  <a:stretch>
                    <a:fillRect/>
                  </a:stretch>
                </pic:blipFill>
                <pic:spPr>
                  <a:xfrm>
                    <a:off x="0" y="0"/>
                    <a:ext cx="1249680" cy="381000"/>
                  </a:xfrm>
                  <a:prstGeom prst="rect">
                    <a:avLst/>
                  </a:prstGeom>
                </pic:spPr>
              </pic:pic>
            </a:graphicData>
          </a:graphic>
        </wp:anchor>
      </w:drawing>
    </w:r>
    <w:r>
      <w:rPr>
        <w:noProof/>
      </w:rPr>
      <w:drawing>
        <wp:inline distT="0" distB="0" distL="0" distR="0">
          <wp:extent cx="1257300" cy="543697"/>
          <wp:effectExtent l="19050" t="0" r="0" b="8753"/>
          <wp:docPr id="7" name="Imagem 1" descr="LogoProbasto_isto 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Probasto_isto é"/>
                  <pic:cNvPicPr>
                    <a:picLocks noChangeAspect="1" noChangeArrowheads="1"/>
                  </pic:cNvPicPr>
                </pic:nvPicPr>
                <pic:blipFill>
                  <a:blip r:embed="rId2"/>
                  <a:srcRect/>
                  <a:stretch>
                    <a:fillRect/>
                  </a:stretch>
                </pic:blipFill>
                <pic:spPr bwMode="auto">
                  <a:xfrm>
                    <a:off x="0" y="0"/>
                    <a:ext cx="1257300" cy="543697"/>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F07" w:rsidRPr="00676F15" w:rsidRDefault="00DC4F07" w:rsidP="00E1178A">
    <w:pPr>
      <w:pStyle w:val="Cabealho"/>
      <w:rPr>
        <w:rFonts w:ascii="Arial Narrow" w:hAnsi="Arial Narrow"/>
        <w:i/>
        <w:sz w:val="20"/>
        <w:szCs w:val="20"/>
      </w:rPr>
    </w:pPr>
    <w:r>
      <w:rPr>
        <w:noProof/>
      </w:rPr>
      <w:drawing>
        <wp:anchor distT="0" distB="0" distL="114300" distR="114300" simplePos="0" relativeHeight="251660288" behindDoc="1" locked="0" layoutInCell="1" allowOverlap="1">
          <wp:simplePos x="0" y="0"/>
          <wp:positionH relativeFrom="column">
            <wp:posOffset>4139565</wp:posOffset>
          </wp:positionH>
          <wp:positionV relativeFrom="paragraph">
            <wp:posOffset>102870</wp:posOffset>
          </wp:positionV>
          <wp:extent cx="1249680" cy="381000"/>
          <wp:effectExtent l="19050" t="0" r="7620" b="0"/>
          <wp:wrapTight wrapText="bothSides">
            <wp:wrapPolygon edited="0">
              <wp:start x="-329" y="0"/>
              <wp:lineTo x="-329" y="20520"/>
              <wp:lineTo x="21732" y="20520"/>
              <wp:lineTo x="21732" y="0"/>
              <wp:lineTo x="-329" y="0"/>
            </wp:wrapPolygon>
          </wp:wrapTight>
          <wp:docPr id="8" name="Imagem 2" descr="logoPortugal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rtugal2020.jpg"/>
                  <pic:cNvPicPr/>
                </pic:nvPicPr>
                <pic:blipFill>
                  <a:blip r:embed="rId1"/>
                  <a:stretch>
                    <a:fillRect/>
                  </a:stretch>
                </pic:blipFill>
                <pic:spPr>
                  <a:xfrm>
                    <a:off x="0" y="0"/>
                    <a:ext cx="1249680" cy="381000"/>
                  </a:xfrm>
                  <a:prstGeom prst="rect">
                    <a:avLst/>
                  </a:prstGeom>
                </pic:spPr>
              </pic:pic>
            </a:graphicData>
          </a:graphic>
        </wp:anchor>
      </w:drawing>
    </w:r>
    <w:r>
      <w:rPr>
        <w:noProof/>
      </w:rPr>
      <w:drawing>
        <wp:inline distT="0" distB="0" distL="0" distR="0">
          <wp:extent cx="1257300" cy="543697"/>
          <wp:effectExtent l="19050" t="0" r="0" b="8753"/>
          <wp:docPr id="12" name="Imagem 1" descr="LogoProbasto_isto 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Probasto_isto é"/>
                  <pic:cNvPicPr>
                    <a:picLocks noChangeAspect="1" noChangeArrowheads="1"/>
                  </pic:cNvPicPr>
                </pic:nvPicPr>
                <pic:blipFill>
                  <a:blip r:embed="rId2"/>
                  <a:srcRect/>
                  <a:stretch>
                    <a:fillRect/>
                  </a:stretch>
                </pic:blipFill>
                <pic:spPr bwMode="auto">
                  <a:xfrm>
                    <a:off x="0" y="0"/>
                    <a:ext cx="1257300" cy="54369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03CE6"/>
    <w:multiLevelType w:val="hybridMultilevel"/>
    <w:tmpl w:val="F4200B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865333D"/>
    <w:multiLevelType w:val="hybridMultilevel"/>
    <w:tmpl w:val="AF5273D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9506992"/>
    <w:multiLevelType w:val="hybridMultilevel"/>
    <w:tmpl w:val="C8C2515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BB26B48"/>
    <w:multiLevelType w:val="hybridMultilevel"/>
    <w:tmpl w:val="8918F1D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1FC2883"/>
    <w:multiLevelType w:val="hybridMultilevel"/>
    <w:tmpl w:val="C42696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3043F26"/>
    <w:multiLevelType w:val="hybridMultilevel"/>
    <w:tmpl w:val="BEE28E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44F5BFE"/>
    <w:multiLevelType w:val="hybridMultilevel"/>
    <w:tmpl w:val="D90C52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14CE61BF"/>
    <w:multiLevelType w:val="hybridMultilevel"/>
    <w:tmpl w:val="5D285FA0"/>
    <w:lvl w:ilvl="0" w:tplc="08160015">
      <w:start w:val="1"/>
      <w:numFmt w:val="upperLetter"/>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8">
    <w:nsid w:val="19743529"/>
    <w:multiLevelType w:val="hybridMultilevel"/>
    <w:tmpl w:val="011AB6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B4D034F"/>
    <w:multiLevelType w:val="hybridMultilevel"/>
    <w:tmpl w:val="376A3E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B704B43"/>
    <w:multiLevelType w:val="hybridMultilevel"/>
    <w:tmpl w:val="21B2316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nsid w:val="1B862117"/>
    <w:multiLevelType w:val="hybridMultilevel"/>
    <w:tmpl w:val="73060D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34E1F21"/>
    <w:multiLevelType w:val="hybridMultilevel"/>
    <w:tmpl w:val="7B2A98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3FB0EB7"/>
    <w:multiLevelType w:val="hybridMultilevel"/>
    <w:tmpl w:val="4F48CF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2A997AB4"/>
    <w:multiLevelType w:val="hybridMultilevel"/>
    <w:tmpl w:val="44141C2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2C324387"/>
    <w:multiLevelType w:val="hybridMultilevel"/>
    <w:tmpl w:val="8820BA94"/>
    <w:lvl w:ilvl="0" w:tplc="08160015">
      <w:start w:val="1"/>
      <w:numFmt w:val="upp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3E7A16A5"/>
    <w:multiLevelType w:val="hybridMultilevel"/>
    <w:tmpl w:val="F0FEF4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FA444ED"/>
    <w:multiLevelType w:val="hybridMultilevel"/>
    <w:tmpl w:val="FF2002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47E0140C"/>
    <w:multiLevelType w:val="hybridMultilevel"/>
    <w:tmpl w:val="50C291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C7E3FFC"/>
    <w:multiLevelType w:val="hybridMultilevel"/>
    <w:tmpl w:val="EABCD6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57F777D3"/>
    <w:multiLevelType w:val="hybridMultilevel"/>
    <w:tmpl w:val="364E99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BF57C9C"/>
    <w:multiLevelType w:val="hybridMultilevel"/>
    <w:tmpl w:val="956E4A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5E0D60C8"/>
    <w:multiLevelType w:val="hybridMultilevel"/>
    <w:tmpl w:val="7130B5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64D05E6D"/>
    <w:multiLevelType w:val="hybridMultilevel"/>
    <w:tmpl w:val="ACC481D0"/>
    <w:lvl w:ilvl="0" w:tplc="B39E6266">
      <w:start w:val="1"/>
      <w:numFmt w:val="bullet"/>
      <w:lvlText w:val=""/>
      <w:lvlJc w:val="left"/>
      <w:pPr>
        <w:ind w:left="1245" w:hanging="360"/>
      </w:pPr>
      <w:rPr>
        <w:rFonts w:ascii="Symbol" w:hAnsi="Symbol" w:hint="default"/>
      </w:rPr>
    </w:lvl>
    <w:lvl w:ilvl="1" w:tplc="08160003" w:tentative="1">
      <w:start w:val="1"/>
      <w:numFmt w:val="bullet"/>
      <w:lvlText w:val="o"/>
      <w:lvlJc w:val="left"/>
      <w:pPr>
        <w:ind w:left="1617" w:hanging="360"/>
      </w:pPr>
      <w:rPr>
        <w:rFonts w:ascii="Courier New" w:hAnsi="Courier New" w:cs="Courier New" w:hint="default"/>
      </w:rPr>
    </w:lvl>
    <w:lvl w:ilvl="2" w:tplc="08160005" w:tentative="1">
      <w:start w:val="1"/>
      <w:numFmt w:val="bullet"/>
      <w:lvlText w:val=""/>
      <w:lvlJc w:val="left"/>
      <w:pPr>
        <w:ind w:left="2337" w:hanging="360"/>
      </w:pPr>
      <w:rPr>
        <w:rFonts w:ascii="Wingdings" w:hAnsi="Wingdings" w:hint="default"/>
      </w:rPr>
    </w:lvl>
    <w:lvl w:ilvl="3" w:tplc="08160001" w:tentative="1">
      <w:start w:val="1"/>
      <w:numFmt w:val="bullet"/>
      <w:lvlText w:val=""/>
      <w:lvlJc w:val="left"/>
      <w:pPr>
        <w:ind w:left="3057" w:hanging="360"/>
      </w:pPr>
      <w:rPr>
        <w:rFonts w:ascii="Symbol" w:hAnsi="Symbol" w:hint="default"/>
      </w:rPr>
    </w:lvl>
    <w:lvl w:ilvl="4" w:tplc="08160003" w:tentative="1">
      <w:start w:val="1"/>
      <w:numFmt w:val="bullet"/>
      <w:lvlText w:val="o"/>
      <w:lvlJc w:val="left"/>
      <w:pPr>
        <w:ind w:left="3777" w:hanging="360"/>
      </w:pPr>
      <w:rPr>
        <w:rFonts w:ascii="Courier New" w:hAnsi="Courier New" w:cs="Courier New" w:hint="default"/>
      </w:rPr>
    </w:lvl>
    <w:lvl w:ilvl="5" w:tplc="08160005" w:tentative="1">
      <w:start w:val="1"/>
      <w:numFmt w:val="bullet"/>
      <w:lvlText w:val=""/>
      <w:lvlJc w:val="left"/>
      <w:pPr>
        <w:ind w:left="4497" w:hanging="360"/>
      </w:pPr>
      <w:rPr>
        <w:rFonts w:ascii="Wingdings" w:hAnsi="Wingdings" w:hint="default"/>
      </w:rPr>
    </w:lvl>
    <w:lvl w:ilvl="6" w:tplc="08160001" w:tentative="1">
      <w:start w:val="1"/>
      <w:numFmt w:val="bullet"/>
      <w:lvlText w:val=""/>
      <w:lvlJc w:val="left"/>
      <w:pPr>
        <w:ind w:left="5217" w:hanging="360"/>
      </w:pPr>
      <w:rPr>
        <w:rFonts w:ascii="Symbol" w:hAnsi="Symbol" w:hint="default"/>
      </w:rPr>
    </w:lvl>
    <w:lvl w:ilvl="7" w:tplc="08160003" w:tentative="1">
      <w:start w:val="1"/>
      <w:numFmt w:val="bullet"/>
      <w:lvlText w:val="o"/>
      <w:lvlJc w:val="left"/>
      <w:pPr>
        <w:ind w:left="5937" w:hanging="360"/>
      </w:pPr>
      <w:rPr>
        <w:rFonts w:ascii="Courier New" w:hAnsi="Courier New" w:cs="Courier New" w:hint="default"/>
      </w:rPr>
    </w:lvl>
    <w:lvl w:ilvl="8" w:tplc="08160005" w:tentative="1">
      <w:start w:val="1"/>
      <w:numFmt w:val="bullet"/>
      <w:lvlText w:val=""/>
      <w:lvlJc w:val="left"/>
      <w:pPr>
        <w:ind w:left="6657" w:hanging="360"/>
      </w:pPr>
      <w:rPr>
        <w:rFonts w:ascii="Wingdings" w:hAnsi="Wingdings" w:hint="default"/>
      </w:rPr>
    </w:lvl>
  </w:abstractNum>
  <w:abstractNum w:abstractNumId="24">
    <w:nsid w:val="6CA26231"/>
    <w:multiLevelType w:val="hybridMultilevel"/>
    <w:tmpl w:val="F2F066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72696D0C"/>
    <w:multiLevelType w:val="hybridMultilevel"/>
    <w:tmpl w:val="F92A6C92"/>
    <w:lvl w:ilvl="0" w:tplc="0816000F">
      <w:start w:val="1"/>
      <w:numFmt w:val="decimal"/>
      <w:lvlText w:val="%1."/>
      <w:lvlJc w:val="left"/>
      <w:pPr>
        <w:tabs>
          <w:tab w:val="num" w:pos="720"/>
        </w:tabs>
        <w:ind w:left="720" w:hanging="360"/>
      </w:pPr>
    </w:lvl>
    <w:lvl w:ilvl="1" w:tplc="0816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6">
    <w:nsid w:val="753E2B75"/>
    <w:multiLevelType w:val="hybridMultilevel"/>
    <w:tmpl w:val="DFB23B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7E9D298F"/>
    <w:multiLevelType w:val="hybridMultilevel"/>
    <w:tmpl w:val="35E029C2"/>
    <w:lvl w:ilvl="0" w:tplc="EC30A4AE">
      <w:start w:val="1"/>
      <w:numFmt w:val="bullet"/>
      <w:lvlText w:val="­"/>
      <w:lvlJc w:val="left"/>
      <w:pPr>
        <w:tabs>
          <w:tab w:val="num" w:pos="720"/>
        </w:tabs>
        <w:ind w:left="720" w:hanging="360"/>
      </w:pPr>
      <w:rPr>
        <w:rFonts w:ascii="Courier New" w:hAnsi="Courier New"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7"/>
  </w:num>
  <w:num w:numId="4">
    <w:abstractNumId w:val="23"/>
  </w:num>
  <w:num w:numId="5">
    <w:abstractNumId w:val="6"/>
  </w:num>
  <w:num w:numId="6">
    <w:abstractNumId w:val="21"/>
  </w:num>
  <w:num w:numId="7">
    <w:abstractNumId w:val="1"/>
  </w:num>
  <w:num w:numId="8">
    <w:abstractNumId w:val="16"/>
  </w:num>
  <w:num w:numId="9">
    <w:abstractNumId w:val="0"/>
  </w:num>
  <w:num w:numId="10">
    <w:abstractNumId w:val="27"/>
  </w:num>
  <w:num w:numId="11">
    <w:abstractNumId w:val="19"/>
  </w:num>
  <w:num w:numId="12">
    <w:abstractNumId w:val="25"/>
  </w:num>
  <w:num w:numId="13">
    <w:abstractNumId w:val="18"/>
  </w:num>
  <w:num w:numId="14">
    <w:abstractNumId w:val="9"/>
  </w:num>
  <w:num w:numId="15">
    <w:abstractNumId w:val="14"/>
  </w:num>
  <w:num w:numId="16">
    <w:abstractNumId w:val="22"/>
  </w:num>
  <w:num w:numId="17">
    <w:abstractNumId w:val="15"/>
  </w:num>
  <w:num w:numId="18">
    <w:abstractNumId w:val="8"/>
  </w:num>
  <w:num w:numId="19">
    <w:abstractNumId w:val="10"/>
  </w:num>
  <w:num w:numId="20">
    <w:abstractNumId w:val="4"/>
  </w:num>
  <w:num w:numId="21">
    <w:abstractNumId w:val="2"/>
  </w:num>
  <w:num w:numId="22">
    <w:abstractNumId w:val="17"/>
  </w:num>
  <w:num w:numId="23">
    <w:abstractNumId w:val="12"/>
  </w:num>
  <w:num w:numId="24">
    <w:abstractNumId w:val="13"/>
  </w:num>
  <w:num w:numId="25">
    <w:abstractNumId w:val="24"/>
  </w:num>
  <w:num w:numId="26">
    <w:abstractNumId w:val="26"/>
  </w:num>
  <w:num w:numId="27">
    <w:abstractNumId w:val="20"/>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pt-PT" w:vendorID="13" w:dllVersion="513" w:checkStyle="1"/>
  <w:proofState w:spelling="clean"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D6455A"/>
    <w:rsid w:val="000008AC"/>
    <w:rsid w:val="0000533E"/>
    <w:rsid w:val="00005FA9"/>
    <w:rsid w:val="0001042D"/>
    <w:rsid w:val="00015E91"/>
    <w:rsid w:val="00023A9A"/>
    <w:rsid w:val="0002773C"/>
    <w:rsid w:val="00027CAE"/>
    <w:rsid w:val="00030FF3"/>
    <w:rsid w:val="0004230B"/>
    <w:rsid w:val="000461BF"/>
    <w:rsid w:val="000476F8"/>
    <w:rsid w:val="00054ED2"/>
    <w:rsid w:val="00063B9E"/>
    <w:rsid w:val="00065715"/>
    <w:rsid w:val="00075151"/>
    <w:rsid w:val="00090301"/>
    <w:rsid w:val="00092ED8"/>
    <w:rsid w:val="0009394E"/>
    <w:rsid w:val="000947E2"/>
    <w:rsid w:val="00096C43"/>
    <w:rsid w:val="000A1252"/>
    <w:rsid w:val="000A616C"/>
    <w:rsid w:val="000B3CFE"/>
    <w:rsid w:val="000C03A2"/>
    <w:rsid w:val="000C269A"/>
    <w:rsid w:val="000C4B4A"/>
    <w:rsid w:val="000C6CA7"/>
    <w:rsid w:val="000D0F91"/>
    <w:rsid w:val="000D29CC"/>
    <w:rsid w:val="000E0D02"/>
    <w:rsid w:val="000E23E0"/>
    <w:rsid w:val="000E287D"/>
    <w:rsid w:val="000E2F80"/>
    <w:rsid w:val="000F0B76"/>
    <w:rsid w:val="000F31F3"/>
    <w:rsid w:val="000F6A60"/>
    <w:rsid w:val="001013FF"/>
    <w:rsid w:val="001028D1"/>
    <w:rsid w:val="001051B5"/>
    <w:rsid w:val="00107C38"/>
    <w:rsid w:val="0012313C"/>
    <w:rsid w:val="00131B7A"/>
    <w:rsid w:val="00144B26"/>
    <w:rsid w:val="001469B9"/>
    <w:rsid w:val="00151F90"/>
    <w:rsid w:val="0015310B"/>
    <w:rsid w:val="001534E4"/>
    <w:rsid w:val="0016063F"/>
    <w:rsid w:val="00165EDF"/>
    <w:rsid w:val="00172453"/>
    <w:rsid w:val="00183790"/>
    <w:rsid w:val="0019477D"/>
    <w:rsid w:val="001A0716"/>
    <w:rsid w:val="001A71CA"/>
    <w:rsid w:val="001A7896"/>
    <w:rsid w:val="001B0F29"/>
    <w:rsid w:val="001B5097"/>
    <w:rsid w:val="001C31D1"/>
    <w:rsid w:val="001D3A94"/>
    <w:rsid w:val="001E48E2"/>
    <w:rsid w:val="001F5176"/>
    <w:rsid w:val="001F5C66"/>
    <w:rsid w:val="00202258"/>
    <w:rsid w:val="00206CCC"/>
    <w:rsid w:val="002109B7"/>
    <w:rsid w:val="00212BA7"/>
    <w:rsid w:val="0022569C"/>
    <w:rsid w:val="00230620"/>
    <w:rsid w:val="00237610"/>
    <w:rsid w:val="002407DF"/>
    <w:rsid w:val="00244735"/>
    <w:rsid w:val="00244D9F"/>
    <w:rsid w:val="0025183D"/>
    <w:rsid w:val="00255C12"/>
    <w:rsid w:val="00263B09"/>
    <w:rsid w:val="00263E5D"/>
    <w:rsid w:val="002670D5"/>
    <w:rsid w:val="002735D2"/>
    <w:rsid w:val="00274C1A"/>
    <w:rsid w:val="00285C7F"/>
    <w:rsid w:val="00287B15"/>
    <w:rsid w:val="00293930"/>
    <w:rsid w:val="00296046"/>
    <w:rsid w:val="002A2EE2"/>
    <w:rsid w:val="002A7F93"/>
    <w:rsid w:val="002B047D"/>
    <w:rsid w:val="002B08FD"/>
    <w:rsid w:val="002B199E"/>
    <w:rsid w:val="002B5C32"/>
    <w:rsid w:val="002C207F"/>
    <w:rsid w:val="002C6290"/>
    <w:rsid w:val="002D3F19"/>
    <w:rsid w:val="002D5474"/>
    <w:rsid w:val="002E2C68"/>
    <w:rsid w:val="002E5446"/>
    <w:rsid w:val="002E5AA8"/>
    <w:rsid w:val="002E5DF6"/>
    <w:rsid w:val="002E73EA"/>
    <w:rsid w:val="002F003A"/>
    <w:rsid w:val="002F0D17"/>
    <w:rsid w:val="002F515C"/>
    <w:rsid w:val="0030092B"/>
    <w:rsid w:val="00301540"/>
    <w:rsid w:val="00307872"/>
    <w:rsid w:val="00316BF6"/>
    <w:rsid w:val="00346656"/>
    <w:rsid w:val="00347344"/>
    <w:rsid w:val="00347711"/>
    <w:rsid w:val="00352752"/>
    <w:rsid w:val="003559DC"/>
    <w:rsid w:val="003576E8"/>
    <w:rsid w:val="00357C89"/>
    <w:rsid w:val="0036132A"/>
    <w:rsid w:val="00361A86"/>
    <w:rsid w:val="00390CC9"/>
    <w:rsid w:val="003910C5"/>
    <w:rsid w:val="00394DD9"/>
    <w:rsid w:val="003A24FA"/>
    <w:rsid w:val="003A5E82"/>
    <w:rsid w:val="003B03AC"/>
    <w:rsid w:val="003B0DE9"/>
    <w:rsid w:val="003B1D09"/>
    <w:rsid w:val="003B6D93"/>
    <w:rsid w:val="003C19C1"/>
    <w:rsid w:val="003C721C"/>
    <w:rsid w:val="003D5547"/>
    <w:rsid w:val="003F732A"/>
    <w:rsid w:val="0040290F"/>
    <w:rsid w:val="00402A4B"/>
    <w:rsid w:val="004122E6"/>
    <w:rsid w:val="004311CB"/>
    <w:rsid w:val="00437EAF"/>
    <w:rsid w:val="004479B6"/>
    <w:rsid w:val="00451D8A"/>
    <w:rsid w:val="0045589E"/>
    <w:rsid w:val="00456E10"/>
    <w:rsid w:val="00460133"/>
    <w:rsid w:val="00462C0F"/>
    <w:rsid w:val="0047196C"/>
    <w:rsid w:val="00474327"/>
    <w:rsid w:val="00490D32"/>
    <w:rsid w:val="004A2D29"/>
    <w:rsid w:val="004A6F09"/>
    <w:rsid w:val="004B19EF"/>
    <w:rsid w:val="004C0432"/>
    <w:rsid w:val="004C06CF"/>
    <w:rsid w:val="004C1640"/>
    <w:rsid w:val="004C3A22"/>
    <w:rsid w:val="004D0586"/>
    <w:rsid w:val="004D2B3B"/>
    <w:rsid w:val="004D7517"/>
    <w:rsid w:val="004E29F1"/>
    <w:rsid w:val="004E487A"/>
    <w:rsid w:val="004E6E64"/>
    <w:rsid w:val="004F7C65"/>
    <w:rsid w:val="005214A9"/>
    <w:rsid w:val="00547C23"/>
    <w:rsid w:val="005507C0"/>
    <w:rsid w:val="005515C7"/>
    <w:rsid w:val="00554A2E"/>
    <w:rsid w:val="0055602C"/>
    <w:rsid w:val="0056060A"/>
    <w:rsid w:val="00571FEE"/>
    <w:rsid w:val="0057387C"/>
    <w:rsid w:val="00575E49"/>
    <w:rsid w:val="005779C1"/>
    <w:rsid w:val="00590CEC"/>
    <w:rsid w:val="005918E8"/>
    <w:rsid w:val="00592602"/>
    <w:rsid w:val="005A160E"/>
    <w:rsid w:val="005B63B4"/>
    <w:rsid w:val="005B7F78"/>
    <w:rsid w:val="005D2DD8"/>
    <w:rsid w:val="005D2F0A"/>
    <w:rsid w:val="005D76FD"/>
    <w:rsid w:val="005E2477"/>
    <w:rsid w:val="005E5A01"/>
    <w:rsid w:val="005E78C9"/>
    <w:rsid w:val="005F0057"/>
    <w:rsid w:val="005F099C"/>
    <w:rsid w:val="005F10B8"/>
    <w:rsid w:val="005F6070"/>
    <w:rsid w:val="005F6C4B"/>
    <w:rsid w:val="005F771D"/>
    <w:rsid w:val="00601A4E"/>
    <w:rsid w:val="00611F96"/>
    <w:rsid w:val="00633DE7"/>
    <w:rsid w:val="00641B43"/>
    <w:rsid w:val="006446B7"/>
    <w:rsid w:val="006461FD"/>
    <w:rsid w:val="00653F82"/>
    <w:rsid w:val="006541EC"/>
    <w:rsid w:val="00660853"/>
    <w:rsid w:val="00671063"/>
    <w:rsid w:val="00677445"/>
    <w:rsid w:val="006811AB"/>
    <w:rsid w:val="0068338A"/>
    <w:rsid w:val="00691237"/>
    <w:rsid w:val="006A2F70"/>
    <w:rsid w:val="006A6902"/>
    <w:rsid w:val="006C02B6"/>
    <w:rsid w:val="006D7294"/>
    <w:rsid w:val="006D794B"/>
    <w:rsid w:val="006E3B89"/>
    <w:rsid w:val="00702F6B"/>
    <w:rsid w:val="00705114"/>
    <w:rsid w:val="00714D2E"/>
    <w:rsid w:val="00717673"/>
    <w:rsid w:val="00724D2F"/>
    <w:rsid w:val="00731CDC"/>
    <w:rsid w:val="00734BFD"/>
    <w:rsid w:val="0074454A"/>
    <w:rsid w:val="00750B39"/>
    <w:rsid w:val="00756288"/>
    <w:rsid w:val="00761AAC"/>
    <w:rsid w:val="007704E1"/>
    <w:rsid w:val="007756C9"/>
    <w:rsid w:val="007847FD"/>
    <w:rsid w:val="007863BA"/>
    <w:rsid w:val="0079409B"/>
    <w:rsid w:val="0079431C"/>
    <w:rsid w:val="007952B5"/>
    <w:rsid w:val="007B1EE5"/>
    <w:rsid w:val="007B4C2A"/>
    <w:rsid w:val="007C5FAF"/>
    <w:rsid w:val="007D4F76"/>
    <w:rsid w:val="007D522B"/>
    <w:rsid w:val="007D63CF"/>
    <w:rsid w:val="007D6711"/>
    <w:rsid w:val="007E0C16"/>
    <w:rsid w:val="007E5932"/>
    <w:rsid w:val="007E5DB3"/>
    <w:rsid w:val="007E644F"/>
    <w:rsid w:val="007E78AD"/>
    <w:rsid w:val="007F5A7A"/>
    <w:rsid w:val="0081055E"/>
    <w:rsid w:val="00812ADD"/>
    <w:rsid w:val="00813965"/>
    <w:rsid w:val="00824791"/>
    <w:rsid w:val="008262EC"/>
    <w:rsid w:val="00826DB0"/>
    <w:rsid w:val="00831218"/>
    <w:rsid w:val="00833C3A"/>
    <w:rsid w:val="00837711"/>
    <w:rsid w:val="00853631"/>
    <w:rsid w:val="00854BED"/>
    <w:rsid w:val="0086064E"/>
    <w:rsid w:val="008658E0"/>
    <w:rsid w:val="00872DA5"/>
    <w:rsid w:val="0088187F"/>
    <w:rsid w:val="00882D87"/>
    <w:rsid w:val="008838C5"/>
    <w:rsid w:val="00894FA5"/>
    <w:rsid w:val="008A2982"/>
    <w:rsid w:val="008A2B2E"/>
    <w:rsid w:val="008A707B"/>
    <w:rsid w:val="008B4158"/>
    <w:rsid w:val="008C258B"/>
    <w:rsid w:val="008C3628"/>
    <w:rsid w:val="008C5487"/>
    <w:rsid w:val="008C6DCA"/>
    <w:rsid w:val="008D32B0"/>
    <w:rsid w:val="008E2016"/>
    <w:rsid w:val="008E441D"/>
    <w:rsid w:val="008F2C96"/>
    <w:rsid w:val="008F338F"/>
    <w:rsid w:val="008F5416"/>
    <w:rsid w:val="008F5932"/>
    <w:rsid w:val="009011F3"/>
    <w:rsid w:val="00901D08"/>
    <w:rsid w:val="00905343"/>
    <w:rsid w:val="00913293"/>
    <w:rsid w:val="009236A1"/>
    <w:rsid w:val="00933D7B"/>
    <w:rsid w:val="009507D7"/>
    <w:rsid w:val="00954748"/>
    <w:rsid w:val="009552EA"/>
    <w:rsid w:val="009630F7"/>
    <w:rsid w:val="0096695C"/>
    <w:rsid w:val="00974E89"/>
    <w:rsid w:val="00977B0B"/>
    <w:rsid w:val="00981B59"/>
    <w:rsid w:val="00993359"/>
    <w:rsid w:val="00994EA7"/>
    <w:rsid w:val="00995521"/>
    <w:rsid w:val="0099741F"/>
    <w:rsid w:val="009A161B"/>
    <w:rsid w:val="009D563F"/>
    <w:rsid w:val="009F7653"/>
    <w:rsid w:val="00A03A82"/>
    <w:rsid w:val="00A1416D"/>
    <w:rsid w:val="00A34D87"/>
    <w:rsid w:val="00A4293F"/>
    <w:rsid w:val="00A724EB"/>
    <w:rsid w:val="00AA1B7B"/>
    <w:rsid w:val="00AA4C20"/>
    <w:rsid w:val="00AA727D"/>
    <w:rsid w:val="00AB0D87"/>
    <w:rsid w:val="00AC3B2D"/>
    <w:rsid w:val="00AD360F"/>
    <w:rsid w:val="00AE3DB5"/>
    <w:rsid w:val="00AE743D"/>
    <w:rsid w:val="00AF3AD0"/>
    <w:rsid w:val="00B07CA7"/>
    <w:rsid w:val="00B16CE0"/>
    <w:rsid w:val="00B20E69"/>
    <w:rsid w:val="00B2101D"/>
    <w:rsid w:val="00B27D9B"/>
    <w:rsid w:val="00B322B4"/>
    <w:rsid w:val="00B37DB8"/>
    <w:rsid w:val="00B52201"/>
    <w:rsid w:val="00B65BE1"/>
    <w:rsid w:val="00B70FEB"/>
    <w:rsid w:val="00B7798E"/>
    <w:rsid w:val="00B77EB9"/>
    <w:rsid w:val="00B910B9"/>
    <w:rsid w:val="00B96EA9"/>
    <w:rsid w:val="00BA0665"/>
    <w:rsid w:val="00BA0695"/>
    <w:rsid w:val="00BA1CA9"/>
    <w:rsid w:val="00BA3C4C"/>
    <w:rsid w:val="00BA7F68"/>
    <w:rsid w:val="00BB7A4F"/>
    <w:rsid w:val="00BC44BD"/>
    <w:rsid w:val="00BC4764"/>
    <w:rsid w:val="00BC682F"/>
    <w:rsid w:val="00BD7516"/>
    <w:rsid w:val="00BE5858"/>
    <w:rsid w:val="00BE6F82"/>
    <w:rsid w:val="00BF1082"/>
    <w:rsid w:val="00BF2DC7"/>
    <w:rsid w:val="00BF3948"/>
    <w:rsid w:val="00BF4645"/>
    <w:rsid w:val="00BF7378"/>
    <w:rsid w:val="00C018DE"/>
    <w:rsid w:val="00C03905"/>
    <w:rsid w:val="00C064A5"/>
    <w:rsid w:val="00C069EB"/>
    <w:rsid w:val="00C073EA"/>
    <w:rsid w:val="00C269BB"/>
    <w:rsid w:val="00C27E0E"/>
    <w:rsid w:val="00C4051C"/>
    <w:rsid w:val="00C5190A"/>
    <w:rsid w:val="00C5427B"/>
    <w:rsid w:val="00C62DD7"/>
    <w:rsid w:val="00C64EEC"/>
    <w:rsid w:val="00C65436"/>
    <w:rsid w:val="00C713A4"/>
    <w:rsid w:val="00C7689E"/>
    <w:rsid w:val="00C9742A"/>
    <w:rsid w:val="00CA2D8D"/>
    <w:rsid w:val="00CA5126"/>
    <w:rsid w:val="00CA5F18"/>
    <w:rsid w:val="00CA6341"/>
    <w:rsid w:val="00CB0F41"/>
    <w:rsid w:val="00CB5077"/>
    <w:rsid w:val="00CC23B6"/>
    <w:rsid w:val="00CC29D6"/>
    <w:rsid w:val="00CC2EE9"/>
    <w:rsid w:val="00CC748C"/>
    <w:rsid w:val="00CD2E8A"/>
    <w:rsid w:val="00CD37EF"/>
    <w:rsid w:val="00CE3B16"/>
    <w:rsid w:val="00CE43FE"/>
    <w:rsid w:val="00CE61DC"/>
    <w:rsid w:val="00CE76A8"/>
    <w:rsid w:val="00CF4242"/>
    <w:rsid w:val="00D049B5"/>
    <w:rsid w:val="00D0713F"/>
    <w:rsid w:val="00D110BA"/>
    <w:rsid w:val="00D13D64"/>
    <w:rsid w:val="00D17CA2"/>
    <w:rsid w:val="00D20145"/>
    <w:rsid w:val="00D22D08"/>
    <w:rsid w:val="00D25E1D"/>
    <w:rsid w:val="00D356A7"/>
    <w:rsid w:val="00D43BC8"/>
    <w:rsid w:val="00D44392"/>
    <w:rsid w:val="00D455DC"/>
    <w:rsid w:val="00D51503"/>
    <w:rsid w:val="00D57725"/>
    <w:rsid w:val="00D637E0"/>
    <w:rsid w:val="00D6455A"/>
    <w:rsid w:val="00D66F3C"/>
    <w:rsid w:val="00D67910"/>
    <w:rsid w:val="00D71DBC"/>
    <w:rsid w:val="00D77D2D"/>
    <w:rsid w:val="00D8358F"/>
    <w:rsid w:val="00D95CA5"/>
    <w:rsid w:val="00D964D8"/>
    <w:rsid w:val="00DA5FF9"/>
    <w:rsid w:val="00DA6309"/>
    <w:rsid w:val="00DB1F9B"/>
    <w:rsid w:val="00DB4D2E"/>
    <w:rsid w:val="00DB6513"/>
    <w:rsid w:val="00DB7E7B"/>
    <w:rsid w:val="00DC4F07"/>
    <w:rsid w:val="00DE0578"/>
    <w:rsid w:val="00DF5433"/>
    <w:rsid w:val="00DF65B8"/>
    <w:rsid w:val="00E037E9"/>
    <w:rsid w:val="00E1178A"/>
    <w:rsid w:val="00E128BF"/>
    <w:rsid w:val="00E2138E"/>
    <w:rsid w:val="00E56F2A"/>
    <w:rsid w:val="00E6658A"/>
    <w:rsid w:val="00E809B1"/>
    <w:rsid w:val="00E81D3F"/>
    <w:rsid w:val="00E876E5"/>
    <w:rsid w:val="00EA6CD3"/>
    <w:rsid w:val="00ED1516"/>
    <w:rsid w:val="00EE32EC"/>
    <w:rsid w:val="00EE3D8A"/>
    <w:rsid w:val="00EE6E2D"/>
    <w:rsid w:val="00EF3456"/>
    <w:rsid w:val="00EF49E8"/>
    <w:rsid w:val="00F005AE"/>
    <w:rsid w:val="00F04BF6"/>
    <w:rsid w:val="00F06B6D"/>
    <w:rsid w:val="00F07969"/>
    <w:rsid w:val="00F10551"/>
    <w:rsid w:val="00F2429A"/>
    <w:rsid w:val="00F34E66"/>
    <w:rsid w:val="00F34F11"/>
    <w:rsid w:val="00F653AB"/>
    <w:rsid w:val="00F70D19"/>
    <w:rsid w:val="00F85CBF"/>
    <w:rsid w:val="00FB1A23"/>
    <w:rsid w:val="00FB5338"/>
    <w:rsid w:val="00FD0862"/>
    <w:rsid w:val="00FD2EC8"/>
    <w:rsid w:val="00FF3388"/>
    <w:rsid w:val="00FF5A52"/>
    <w:rsid w:val="00FF6A0E"/>
    <w:rsid w:val="00FF709B"/>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E8"/>
  </w:style>
  <w:style w:type="paragraph" w:styleId="Ttulo1">
    <w:name w:val="heading 1"/>
    <w:basedOn w:val="Normal"/>
    <w:next w:val="Normal"/>
    <w:link w:val="Ttulo1Carcter"/>
    <w:uiPriority w:val="9"/>
    <w:qFormat/>
    <w:rsid w:val="00E117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unhideWhenUsed/>
    <w:qFormat/>
    <w:rsid w:val="00E117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6455A"/>
    <w:pPr>
      <w:ind w:left="720"/>
      <w:contextualSpacing/>
    </w:pPr>
  </w:style>
  <w:style w:type="table" w:styleId="Tabelacomgrelha">
    <w:name w:val="Table Grid"/>
    <w:basedOn w:val="Tabelanormal"/>
    <w:uiPriority w:val="59"/>
    <w:rsid w:val="00974E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arcter"/>
    <w:unhideWhenUsed/>
    <w:rsid w:val="008F2C9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8F2C96"/>
  </w:style>
  <w:style w:type="paragraph" w:styleId="Rodap">
    <w:name w:val="footer"/>
    <w:basedOn w:val="Normal"/>
    <w:link w:val="RodapCarcter"/>
    <w:unhideWhenUsed/>
    <w:rsid w:val="008F2C9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F2C96"/>
  </w:style>
  <w:style w:type="paragraph" w:styleId="Textodebalo">
    <w:name w:val="Balloon Text"/>
    <w:basedOn w:val="Normal"/>
    <w:link w:val="TextodebaloCarcter"/>
    <w:uiPriority w:val="99"/>
    <w:semiHidden/>
    <w:unhideWhenUsed/>
    <w:rsid w:val="008A707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8A707B"/>
    <w:rPr>
      <w:rFonts w:ascii="Tahoma" w:hAnsi="Tahoma" w:cs="Tahoma"/>
      <w:sz w:val="16"/>
      <w:szCs w:val="16"/>
    </w:rPr>
  </w:style>
  <w:style w:type="character" w:styleId="Nmerodepgina">
    <w:name w:val="page number"/>
    <w:basedOn w:val="Tipodeletrapredefinidodopargrafo"/>
    <w:rsid w:val="001F5C66"/>
  </w:style>
  <w:style w:type="character" w:customStyle="1" w:styleId="Ttulo1Carcter">
    <w:name w:val="Título 1 Carácter"/>
    <w:basedOn w:val="Tipodeletrapredefinidodopargrafo"/>
    <w:link w:val="Ttulo1"/>
    <w:uiPriority w:val="9"/>
    <w:rsid w:val="00E1178A"/>
    <w:rPr>
      <w:rFonts w:asciiTheme="majorHAnsi" w:eastAsiaTheme="majorEastAsia" w:hAnsiTheme="majorHAnsi" w:cstheme="majorBidi"/>
      <w:b/>
      <w:bCs/>
      <w:color w:val="365F91" w:themeColor="accent1" w:themeShade="BF"/>
      <w:sz w:val="28"/>
      <w:szCs w:val="28"/>
    </w:rPr>
  </w:style>
  <w:style w:type="character" w:customStyle="1" w:styleId="Ttulo2Carcter">
    <w:name w:val="Título 2 Carácter"/>
    <w:basedOn w:val="Tipodeletrapredefinidodopargrafo"/>
    <w:link w:val="Ttulo2"/>
    <w:uiPriority w:val="9"/>
    <w:rsid w:val="00E1178A"/>
    <w:rPr>
      <w:rFonts w:asciiTheme="majorHAnsi" w:eastAsiaTheme="majorEastAsia" w:hAnsiTheme="majorHAnsi" w:cstheme="majorBidi"/>
      <w:b/>
      <w:bCs/>
      <w:color w:val="4F81BD" w:themeColor="accent1"/>
      <w:sz w:val="26"/>
      <w:szCs w:val="26"/>
    </w:rPr>
  </w:style>
  <w:style w:type="paragraph" w:styleId="ndiceremissivo1">
    <w:name w:val="index 1"/>
    <w:basedOn w:val="Normal"/>
    <w:next w:val="Normal"/>
    <w:autoRedefine/>
    <w:uiPriority w:val="99"/>
    <w:unhideWhenUsed/>
    <w:rsid w:val="00D17CA2"/>
    <w:pPr>
      <w:spacing w:after="0"/>
      <w:ind w:left="220" w:hanging="220"/>
    </w:pPr>
    <w:rPr>
      <w:rFonts w:cstheme="minorHAnsi"/>
      <w:sz w:val="18"/>
      <w:szCs w:val="18"/>
    </w:rPr>
  </w:style>
  <w:style w:type="paragraph" w:styleId="ndiceremissivo2">
    <w:name w:val="index 2"/>
    <w:basedOn w:val="Normal"/>
    <w:next w:val="Normal"/>
    <w:autoRedefine/>
    <w:uiPriority w:val="99"/>
    <w:unhideWhenUsed/>
    <w:rsid w:val="00D17CA2"/>
    <w:pPr>
      <w:spacing w:after="0"/>
      <w:ind w:left="440" w:hanging="220"/>
    </w:pPr>
    <w:rPr>
      <w:rFonts w:cstheme="minorHAnsi"/>
      <w:sz w:val="18"/>
      <w:szCs w:val="18"/>
    </w:rPr>
  </w:style>
  <w:style w:type="paragraph" w:styleId="ndiceremissivo3">
    <w:name w:val="index 3"/>
    <w:basedOn w:val="Normal"/>
    <w:next w:val="Normal"/>
    <w:autoRedefine/>
    <w:uiPriority w:val="99"/>
    <w:unhideWhenUsed/>
    <w:rsid w:val="00D17CA2"/>
    <w:pPr>
      <w:spacing w:after="0"/>
      <w:ind w:left="660" w:hanging="220"/>
    </w:pPr>
    <w:rPr>
      <w:rFonts w:cstheme="minorHAnsi"/>
      <w:sz w:val="18"/>
      <w:szCs w:val="18"/>
    </w:rPr>
  </w:style>
  <w:style w:type="paragraph" w:styleId="ndiceremissivo4">
    <w:name w:val="index 4"/>
    <w:basedOn w:val="Normal"/>
    <w:next w:val="Normal"/>
    <w:autoRedefine/>
    <w:uiPriority w:val="99"/>
    <w:unhideWhenUsed/>
    <w:rsid w:val="00D17CA2"/>
    <w:pPr>
      <w:spacing w:after="0"/>
      <w:ind w:left="880" w:hanging="220"/>
    </w:pPr>
    <w:rPr>
      <w:rFonts w:cstheme="minorHAnsi"/>
      <w:sz w:val="18"/>
      <w:szCs w:val="18"/>
    </w:rPr>
  </w:style>
  <w:style w:type="paragraph" w:styleId="ndiceremissivo5">
    <w:name w:val="index 5"/>
    <w:basedOn w:val="Normal"/>
    <w:next w:val="Normal"/>
    <w:autoRedefine/>
    <w:uiPriority w:val="99"/>
    <w:unhideWhenUsed/>
    <w:rsid w:val="00D17CA2"/>
    <w:pPr>
      <w:spacing w:after="0"/>
      <w:ind w:left="1100" w:hanging="220"/>
    </w:pPr>
    <w:rPr>
      <w:rFonts w:cstheme="minorHAnsi"/>
      <w:sz w:val="18"/>
      <w:szCs w:val="18"/>
    </w:rPr>
  </w:style>
  <w:style w:type="paragraph" w:styleId="ndiceremissivo6">
    <w:name w:val="index 6"/>
    <w:basedOn w:val="Normal"/>
    <w:next w:val="Normal"/>
    <w:autoRedefine/>
    <w:uiPriority w:val="99"/>
    <w:unhideWhenUsed/>
    <w:rsid w:val="00D17CA2"/>
    <w:pPr>
      <w:spacing w:after="0"/>
      <w:ind w:left="1320" w:hanging="220"/>
    </w:pPr>
    <w:rPr>
      <w:rFonts w:cstheme="minorHAnsi"/>
      <w:sz w:val="18"/>
      <w:szCs w:val="18"/>
    </w:rPr>
  </w:style>
  <w:style w:type="paragraph" w:styleId="ndiceremissivo7">
    <w:name w:val="index 7"/>
    <w:basedOn w:val="Normal"/>
    <w:next w:val="Normal"/>
    <w:autoRedefine/>
    <w:uiPriority w:val="99"/>
    <w:unhideWhenUsed/>
    <w:rsid w:val="00D17CA2"/>
    <w:pPr>
      <w:spacing w:after="0"/>
      <w:ind w:left="1540" w:hanging="220"/>
    </w:pPr>
    <w:rPr>
      <w:rFonts w:cstheme="minorHAnsi"/>
      <w:sz w:val="18"/>
      <w:szCs w:val="18"/>
    </w:rPr>
  </w:style>
  <w:style w:type="paragraph" w:styleId="ndiceremissivo8">
    <w:name w:val="index 8"/>
    <w:basedOn w:val="Normal"/>
    <w:next w:val="Normal"/>
    <w:autoRedefine/>
    <w:uiPriority w:val="99"/>
    <w:unhideWhenUsed/>
    <w:rsid w:val="00D17CA2"/>
    <w:pPr>
      <w:spacing w:after="0"/>
      <w:ind w:left="1760" w:hanging="220"/>
    </w:pPr>
    <w:rPr>
      <w:rFonts w:cstheme="minorHAnsi"/>
      <w:sz w:val="18"/>
      <w:szCs w:val="18"/>
    </w:rPr>
  </w:style>
  <w:style w:type="paragraph" w:styleId="ndiceremissivo9">
    <w:name w:val="index 9"/>
    <w:basedOn w:val="Normal"/>
    <w:next w:val="Normal"/>
    <w:autoRedefine/>
    <w:uiPriority w:val="99"/>
    <w:unhideWhenUsed/>
    <w:rsid w:val="00D17CA2"/>
    <w:pPr>
      <w:spacing w:after="0"/>
      <w:ind w:left="1980" w:hanging="220"/>
    </w:pPr>
    <w:rPr>
      <w:rFonts w:cstheme="minorHAnsi"/>
      <w:sz w:val="18"/>
      <w:szCs w:val="18"/>
    </w:rPr>
  </w:style>
  <w:style w:type="paragraph" w:styleId="Ttulodendiceremissivo">
    <w:name w:val="index heading"/>
    <w:basedOn w:val="Normal"/>
    <w:next w:val="ndiceremissivo1"/>
    <w:uiPriority w:val="99"/>
    <w:unhideWhenUsed/>
    <w:rsid w:val="00D17CA2"/>
    <w:pPr>
      <w:spacing w:before="240" w:after="120"/>
      <w:jc w:val="center"/>
    </w:pPr>
    <w:rPr>
      <w:rFonts w:cstheme="minorHAnsi"/>
      <w:b/>
      <w:bCs/>
      <w:sz w:val="26"/>
      <w:szCs w:val="26"/>
    </w:rPr>
  </w:style>
  <w:style w:type="paragraph" w:styleId="Ttulodondice">
    <w:name w:val="TOC Heading"/>
    <w:basedOn w:val="Ttulo1"/>
    <w:next w:val="Normal"/>
    <w:uiPriority w:val="39"/>
    <w:semiHidden/>
    <w:unhideWhenUsed/>
    <w:qFormat/>
    <w:rsid w:val="00030FF3"/>
    <w:pPr>
      <w:outlineLvl w:val="9"/>
    </w:pPr>
    <w:rPr>
      <w:lang w:eastAsia="en-US"/>
    </w:rPr>
  </w:style>
  <w:style w:type="paragraph" w:styleId="ndice1">
    <w:name w:val="toc 1"/>
    <w:basedOn w:val="Normal"/>
    <w:next w:val="Normal"/>
    <w:autoRedefine/>
    <w:uiPriority w:val="39"/>
    <w:unhideWhenUsed/>
    <w:rsid w:val="00030FF3"/>
    <w:pPr>
      <w:spacing w:after="100"/>
    </w:pPr>
  </w:style>
  <w:style w:type="paragraph" w:styleId="ndice2">
    <w:name w:val="toc 2"/>
    <w:basedOn w:val="Normal"/>
    <w:next w:val="Normal"/>
    <w:autoRedefine/>
    <w:uiPriority w:val="39"/>
    <w:unhideWhenUsed/>
    <w:rsid w:val="00030FF3"/>
    <w:pPr>
      <w:spacing w:after="100"/>
      <w:ind w:left="220"/>
    </w:pPr>
  </w:style>
  <w:style w:type="character" w:styleId="Hiperligao">
    <w:name w:val="Hyperlink"/>
    <w:basedOn w:val="Tipodeletrapredefinidodopargrafo"/>
    <w:uiPriority w:val="99"/>
    <w:unhideWhenUsed/>
    <w:rsid w:val="00030FF3"/>
    <w:rPr>
      <w:color w:val="0000FF" w:themeColor="hyperlink"/>
      <w:u w:val="single"/>
    </w:rPr>
  </w:style>
  <w:style w:type="character" w:styleId="Refdecomentrio">
    <w:name w:val="annotation reference"/>
    <w:basedOn w:val="Tipodeletrapredefinidodopargrafo"/>
    <w:uiPriority w:val="99"/>
    <w:semiHidden/>
    <w:unhideWhenUsed/>
    <w:rsid w:val="00B77EB9"/>
    <w:rPr>
      <w:sz w:val="16"/>
      <w:szCs w:val="16"/>
    </w:rPr>
  </w:style>
  <w:style w:type="paragraph" w:styleId="Textodecomentrio">
    <w:name w:val="annotation text"/>
    <w:basedOn w:val="Normal"/>
    <w:link w:val="TextodecomentrioCarcter"/>
    <w:uiPriority w:val="99"/>
    <w:semiHidden/>
    <w:unhideWhenUsed/>
    <w:rsid w:val="00B77EB9"/>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B77EB9"/>
    <w:rPr>
      <w:sz w:val="20"/>
      <w:szCs w:val="20"/>
    </w:rPr>
  </w:style>
  <w:style w:type="paragraph" w:styleId="Assuntodecomentrio">
    <w:name w:val="annotation subject"/>
    <w:basedOn w:val="Textodecomentrio"/>
    <w:next w:val="Textodecomentrio"/>
    <w:link w:val="AssuntodecomentrioCarcter"/>
    <w:uiPriority w:val="99"/>
    <w:semiHidden/>
    <w:unhideWhenUsed/>
    <w:rsid w:val="00B77EB9"/>
    <w:rPr>
      <w:b/>
      <w:bCs/>
    </w:rPr>
  </w:style>
  <w:style w:type="character" w:customStyle="1" w:styleId="AssuntodecomentrioCarcter">
    <w:name w:val="Assunto de comentário Carácter"/>
    <w:basedOn w:val="TextodecomentrioCarcter"/>
    <w:link w:val="Assuntodecomentrio"/>
    <w:uiPriority w:val="99"/>
    <w:semiHidden/>
    <w:rsid w:val="00B77EB9"/>
    <w:rPr>
      <w:b/>
      <w:bCs/>
    </w:rPr>
  </w:style>
  <w:style w:type="paragraph" w:styleId="Reviso">
    <w:name w:val="Revision"/>
    <w:hidden/>
    <w:uiPriority w:val="99"/>
    <w:semiHidden/>
    <w:rsid w:val="00B77EB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6.wmf"/><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11.wmf"/><Relationship Id="rId34" Type="http://schemas.openxmlformats.org/officeDocument/2006/relationships/package" Target="embeddings/Folha_de_C_lculo_do_Microsoft_Office_Excel4.xlsx"/><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5.wmf"/><Relationship Id="rId33" Type="http://schemas.openxmlformats.org/officeDocument/2006/relationships/image" Target="media/image20.emf"/><Relationship Id="rId38" Type="http://schemas.openxmlformats.org/officeDocument/2006/relationships/package" Target="embeddings/Folha_de_C_lculo_do_Microsoft_Office_Excel6.xlsx"/><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wmf"/><Relationship Id="rId29" Type="http://schemas.openxmlformats.org/officeDocument/2006/relationships/image" Target="media/image18.emf"/><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wmf"/><Relationship Id="rId32" Type="http://schemas.openxmlformats.org/officeDocument/2006/relationships/package" Target="embeddings/Folha_de_C_lculo_do_Microsoft_Office_Excel3.xlsx"/><Relationship Id="rId37" Type="http://schemas.openxmlformats.org/officeDocument/2006/relationships/image" Target="media/image22.emf"/><Relationship Id="rId40" Type="http://schemas.openxmlformats.org/officeDocument/2006/relationships/package" Target="embeddings/Folha_de_C_lculo_do_Microsoft_Office_Excel7.xlsx"/><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package" Target="embeddings/Folha_de_C_lculo_do_Microsoft_Office_Excel1.xlsx"/><Relationship Id="rId36" Type="http://schemas.openxmlformats.org/officeDocument/2006/relationships/package" Target="embeddings/Folha_de_C_lculo_do_Microsoft_Office_Excel5.xlsx"/><Relationship Id="rId10" Type="http://schemas.openxmlformats.org/officeDocument/2006/relationships/image" Target="media/image1.jpeg"/><Relationship Id="rId19" Type="http://schemas.openxmlformats.org/officeDocument/2006/relationships/image" Target="media/image9.wmf"/><Relationship Id="rId31" Type="http://schemas.openxmlformats.org/officeDocument/2006/relationships/image" Target="media/image1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package" Target="embeddings/Folha_de_C_lculo_do_Microsoft_Office_Excel2.xlsx"/><Relationship Id="rId35" Type="http://schemas.openxmlformats.org/officeDocument/2006/relationships/image" Target="media/image21.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9EA6E-FE9D-462F-B9B7-1A55E41A158B}">
  <ds:schemaRefs>
    <ds:schemaRef ds:uri="http://schemas.openxmlformats.org/officeDocument/2006/bibliography"/>
  </ds:schemaRefs>
</ds:datastoreItem>
</file>

<file path=customXml/itemProps2.xml><?xml version="1.0" encoding="utf-8"?>
<ds:datastoreItem xmlns:ds="http://schemas.openxmlformats.org/officeDocument/2006/customXml" ds:itemID="{99284B2C-4BB1-45FC-8E0E-7941D450595A}">
  <ds:schemaRefs>
    <ds:schemaRef ds:uri="http://schemas.openxmlformats.org/officeDocument/2006/bibliography"/>
  </ds:schemaRefs>
</ds:datastoreItem>
</file>

<file path=customXml/itemProps3.xml><?xml version="1.0" encoding="utf-8"?>
<ds:datastoreItem xmlns:ds="http://schemas.openxmlformats.org/officeDocument/2006/customXml" ds:itemID="{BC2FB04A-E150-45A9-8884-FF23F8B8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44</Pages>
  <Words>13404</Words>
  <Characters>72383</Characters>
  <Application>Microsoft Office Word</Application>
  <DocSecurity>0</DocSecurity>
  <Lines>603</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PCCMCB07</dc:creator>
  <cp:lastModifiedBy>Margarida</cp:lastModifiedBy>
  <cp:revision>3</cp:revision>
  <cp:lastPrinted>2015-02-14T13:22:00Z</cp:lastPrinted>
  <dcterms:created xsi:type="dcterms:W3CDTF">2015-02-13T19:02:00Z</dcterms:created>
  <dcterms:modified xsi:type="dcterms:W3CDTF">2015-02-14T13:42:00Z</dcterms:modified>
</cp:coreProperties>
</file>