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8A747A" w:rsidRDefault="00F961D9" w:rsidP="00682557">
      <w:pPr>
        <w:jc w:val="center"/>
        <w:rPr>
          <w:rFonts w:ascii="Verdana" w:hAnsi="Verdana" w:cs="Tahoma"/>
          <w:b/>
          <w:sz w:val="24"/>
        </w:rPr>
      </w:pPr>
      <w:r w:rsidRPr="008A747A">
        <w:rPr>
          <w:rFonts w:ascii="Verdana" w:hAnsi="Verdana" w:cs="Tahoma"/>
          <w:b/>
          <w:sz w:val="24"/>
        </w:rPr>
        <w:t>Operação 10.2.1.</w:t>
      </w:r>
      <w:r w:rsidR="004053C0" w:rsidRPr="008A747A">
        <w:rPr>
          <w:rFonts w:ascii="Verdana" w:hAnsi="Verdana" w:cs="Tahoma"/>
          <w:b/>
          <w:sz w:val="24"/>
        </w:rPr>
        <w:t>4</w:t>
      </w:r>
      <w:r w:rsidRPr="008A747A">
        <w:rPr>
          <w:rFonts w:ascii="Verdana" w:hAnsi="Verdana" w:cs="Tahoma"/>
          <w:b/>
          <w:sz w:val="24"/>
        </w:rPr>
        <w:t xml:space="preserve"> </w:t>
      </w:r>
      <w:r w:rsidR="004053C0" w:rsidRPr="008A747A">
        <w:rPr>
          <w:rFonts w:ascii="Verdana" w:hAnsi="Verdana" w:cs="Tahoma"/>
          <w:b/>
          <w:sz w:val="24"/>
        </w:rPr>
        <w:t>CADEIAS CURTAS E MERCADOS LOCAIS</w:t>
      </w:r>
    </w:p>
    <w:p w:rsidR="008A747A" w:rsidRDefault="008A747A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4053C0">
        <w:rPr>
          <w:rFonts w:ascii="Verdana" w:hAnsi="Verdana" w:cs="Arial"/>
          <w:sz w:val="22"/>
          <w:szCs w:val="22"/>
        </w:rPr>
        <w:t>, a área geográfica de incidência, os produtores e consumidores envolvidos, a tipologia de produtos a comercializar e a proximidade ou distância em que ocorrem as vendas.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 papel na implementação, desenvolvimento e monitorização da intervenção.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CARACTERIAÇÃO DA COMPONENTE CADEIAS CURTAS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da componente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991DC6">
        <w:rPr>
          <w:rFonts w:ascii="Verdana" w:hAnsi="Verdana" w:cs="Arial"/>
          <w:sz w:val="22"/>
          <w:szCs w:val="22"/>
        </w:rPr>
        <w:t>, designadamente, no que respeita ao contributo do investimento para os objetivos da operação 10.2.1.4 - «Cadeias curtas e mercados locais», nomeadamente: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bookmarkStart w:id="0" w:name="_GoBack"/>
      <w:bookmarkEnd w:id="0"/>
      <w:r w:rsidR="00991DC6" w:rsidRPr="00991DC6">
        <w:rPr>
          <w:rFonts w:ascii="Verdana" w:hAnsi="Verdana" w:cs="Arial"/>
          <w:sz w:val="22"/>
          <w:szCs w:val="22"/>
        </w:rPr>
        <w:t xml:space="preserve">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</w:t>
      </w:r>
      <w:r w:rsid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as atividades a desenvolver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Estabelecer para cada uma das atividades previstas na candidatura os resultados a alcançar (por exemplo, número de produtores, consumidores e outros públicos alvo envolvidos; tipologia de produtos comercializados e quantidades, 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7F2B" wp14:editId="230E54C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144E86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144E86" w:rsidRPr="00144E86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BAB156" wp14:editId="60320A4E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 wp14:anchorId="7AC238E9" wp14:editId="080E360A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 wp14:anchorId="243BC69F" wp14:editId="243F82F4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44E86"/>
    <w:rsid w:val="00162C78"/>
    <w:rsid w:val="001747F0"/>
    <w:rsid w:val="00184414"/>
    <w:rsid w:val="001E4661"/>
    <w:rsid w:val="0020461D"/>
    <w:rsid w:val="0025736E"/>
    <w:rsid w:val="00276D84"/>
    <w:rsid w:val="00297A26"/>
    <w:rsid w:val="004053C0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A747A"/>
    <w:rsid w:val="008D64EF"/>
    <w:rsid w:val="009248A2"/>
    <w:rsid w:val="0094092C"/>
    <w:rsid w:val="00991DC6"/>
    <w:rsid w:val="00992656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ABAD3-6CF2-4BF7-9827-D2A63DA0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Marta Feliciano</cp:lastModifiedBy>
  <cp:revision>7</cp:revision>
  <dcterms:created xsi:type="dcterms:W3CDTF">2017-01-30T10:35:00Z</dcterms:created>
  <dcterms:modified xsi:type="dcterms:W3CDTF">2017-01-31T10:41:00Z</dcterms:modified>
</cp:coreProperties>
</file>